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1E10D" w14:textId="097B3ECC" w:rsidR="003E49EF" w:rsidRPr="00026825" w:rsidRDefault="00707600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bCs/>
          <w:sz w:val="24"/>
          <w:szCs w:val="24"/>
          <w:lang w:val="en-US" w:eastAsia="zh-CN"/>
        </w:rPr>
      </w:pPr>
      <w:r>
        <w:rPr>
          <w:rFonts w:ascii="Times New Roman" w:eastAsia="等线" w:hAnsi="Times New Roman" w:cs="Times New Roman"/>
          <w:b/>
          <w:sz w:val="24"/>
          <w:szCs w:val="24"/>
          <w:lang w:val="en-US" w:eastAsia="zh-CN"/>
        </w:rPr>
        <w:t>Table S</w:t>
      </w:r>
      <w:r w:rsidR="003E49EF" w:rsidRPr="003E49EF">
        <w:rPr>
          <w:rFonts w:ascii="Times New Roman" w:eastAsia="等线" w:hAnsi="Times New Roman" w:cs="Times New Roman" w:hint="eastAsia"/>
          <w:b/>
          <w:sz w:val="24"/>
          <w:szCs w:val="24"/>
          <w:lang w:val="en-US" w:eastAsia="zh-CN"/>
        </w:rPr>
        <w:t>6</w:t>
      </w:r>
      <w:r w:rsidR="003E49EF" w:rsidRPr="003E49EF">
        <w:rPr>
          <w:rFonts w:ascii="Times New Roman" w:eastAsia="等线" w:hAnsi="Times New Roman" w:cs="Times New Roman"/>
          <w:b/>
          <w:sz w:val="24"/>
          <w:szCs w:val="24"/>
          <w:lang w:val="en-US" w:eastAsia="zh-CN"/>
        </w:rPr>
        <w:t xml:space="preserve"> </w:t>
      </w:r>
      <w:r w:rsidR="003E49EF" w:rsidRPr="00026825">
        <w:rPr>
          <w:rFonts w:ascii="Times New Roman" w:eastAsia="等线" w:hAnsi="Times New Roman" w:cs="Times New Roman"/>
          <w:bCs/>
          <w:sz w:val="24"/>
          <w:szCs w:val="24"/>
          <w:lang w:val="en-US" w:eastAsia="zh-CN"/>
        </w:rPr>
        <w:t>Prevalence of major comorbidities in patients with asthma according to severity and sex groups: (A) male and (B) female</w:t>
      </w:r>
    </w:p>
    <w:p w14:paraId="7A1E6C38" w14:textId="0A3FED62" w:rsidR="003E49EF" w:rsidRPr="003E49EF" w:rsidRDefault="003E49EF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sz w:val="24"/>
          <w:szCs w:val="24"/>
          <w:lang w:val="en-US" w:eastAsia="zh-CN"/>
        </w:rPr>
      </w:pPr>
      <w:r w:rsidRPr="003E49EF">
        <w:rPr>
          <w:rFonts w:ascii="Times New Roman" w:eastAsia="等线" w:hAnsi="Times New Roman" w:cs="Times New Roman"/>
          <w:sz w:val="24"/>
          <w:szCs w:val="24"/>
          <w:lang w:val="en-US" w:eastAsia="zh-CN"/>
        </w:rPr>
        <w:t>(A)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368"/>
        <w:gridCol w:w="1097"/>
        <w:gridCol w:w="831"/>
        <w:gridCol w:w="917"/>
        <w:gridCol w:w="728"/>
        <w:gridCol w:w="795"/>
        <w:gridCol w:w="711"/>
        <w:gridCol w:w="662"/>
        <w:gridCol w:w="907"/>
      </w:tblGrid>
      <w:tr w:rsidR="008849DB" w:rsidRPr="003E49EF" w14:paraId="427D9D2F" w14:textId="77777777" w:rsidTr="00026825">
        <w:trPr>
          <w:trHeight w:val="907"/>
          <w:jc w:val="center"/>
        </w:trPr>
        <w:tc>
          <w:tcPr>
            <w:tcW w:w="2508" w:type="dxa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2A910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Male</w:t>
            </w:r>
          </w:p>
        </w:tc>
        <w:tc>
          <w:tcPr>
            <w:tcW w:w="2028" w:type="dxa"/>
            <w:gridSpan w:val="2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0AE7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Non-severe asthma (N, %)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br/>
              <w:t>N = 611,013</w:t>
            </w:r>
          </w:p>
        </w:tc>
        <w:tc>
          <w:tcPr>
            <w:tcW w:w="1716" w:type="dxa"/>
            <w:gridSpan w:val="2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5857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Severe asthma (N, %)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br/>
              <w:t>N = 25,175</w:t>
            </w:r>
          </w:p>
        </w:tc>
        <w:tc>
          <w:tcPr>
            <w:tcW w:w="2225" w:type="dxa"/>
            <w:gridSpan w:val="3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21C43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Adjusted OR (95% CI)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vertAlign w:val="superscript"/>
                <w:lang w:val="en-US" w:eastAsia="zh-CN"/>
              </w:rPr>
              <w:t>*</w:t>
            </w:r>
          </w:p>
        </w:tc>
        <w:tc>
          <w:tcPr>
            <w:tcW w:w="936" w:type="dxa"/>
          </w:tcPr>
          <w:p w14:paraId="2F71F9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</w:tr>
      <w:tr w:rsidR="008849DB" w:rsidRPr="003E49EF" w14:paraId="35D15796" w14:textId="77777777" w:rsidTr="00026825">
        <w:trPr>
          <w:trHeight w:val="907"/>
          <w:jc w:val="center"/>
        </w:trPr>
        <w:tc>
          <w:tcPr>
            <w:tcW w:w="2508" w:type="dxa"/>
            <w:vMerge/>
            <w:shd w:val="clear" w:color="auto" w:fill="auto"/>
            <w:vAlign w:val="center"/>
            <w:hideMark/>
          </w:tcPr>
          <w:p w14:paraId="6803ED5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2028" w:type="dxa"/>
            <w:gridSpan w:val="2"/>
            <w:vMerge/>
            <w:shd w:val="clear" w:color="auto" w:fill="auto"/>
            <w:vAlign w:val="center"/>
            <w:hideMark/>
          </w:tcPr>
          <w:p w14:paraId="79B3FCB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716" w:type="dxa"/>
            <w:gridSpan w:val="2"/>
            <w:vMerge/>
            <w:shd w:val="clear" w:color="auto" w:fill="auto"/>
            <w:vAlign w:val="center"/>
            <w:hideMark/>
          </w:tcPr>
          <w:p w14:paraId="08F2CC7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9B2F9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OR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7ED5A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Lower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D7614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Upper</w:t>
            </w:r>
          </w:p>
        </w:tc>
        <w:tc>
          <w:tcPr>
            <w:tcW w:w="936" w:type="dxa"/>
          </w:tcPr>
          <w:p w14:paraId="42BBB31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P-value</w:t>
            </w:r>
          </w:p>
        </w:tc>
      </w:tr>
      <w:tr w:rsidR="008849DB" w:rsidRPr="003E49EF" w14:paraId="08718CC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19E91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10CC4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494,699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79E2B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80.96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FA4F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16,282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CBD23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64.68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4C156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0.647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DD8A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0.626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257C4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0.668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C1DA5E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1B1E149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3227D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Chronic 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2F983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47,240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EF041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7.73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7BDFB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1,213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42135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4.82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EDFD9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0.698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25D6F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0.658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B5283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0.740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5D46EF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6C1278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1C620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Vasomotor and allergic 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EA267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491,248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D3D98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80.40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4E33D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16,184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289B3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64.29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7AFC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0.657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801A0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0.636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72334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0.678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B25733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F22DAD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16EC4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73C93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128,599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FA55B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21.05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B7ED9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5,897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2230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23.42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A550D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1.021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1A72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0.990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ABC13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1.054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21FF5B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0.1870</w:t>
            </w:r>
          </w:p>
        </w:tc>
      </w:tr>
      <w:tr w:rsidR="008849DB" w:rsidRPr="003E49EF" w14:paraId="5EB8DAB2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32C7D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T1DM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289FF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2,960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8E07B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CC00A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40FCF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34D5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1.082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F5971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0.898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B1963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1.304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BDC551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0.4008</w:t>
            </w:r>
          </w:p>
        </w:tc>
      </w:tr>
      <w:tr w:rsidR="008849DB" w:rsidRPr="003E49EF" w14:paraId="78577E9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AAD73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T2DM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0F898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125,639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1B3E5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20.56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33114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5,782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29C4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22.97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5CA81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1.386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A89C2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1.344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7C117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1.429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1B6AE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0.109</w:t>
            </w:r>
          </w:p>
        </w:tc>
      </w:tr>
      <w:tr w:rsidR="008849DB" w:rsidRPr="003E49EF" w14:paraId="77DFBF7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9FF74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Cardiovascular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DDBD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262,661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AE45A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42.99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B2F24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12,136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0498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48.21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5F48D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1.047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7AA52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1F318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1.080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BBB9F6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0.0027</w:t>
            </w:r>
          </w:p>
        </w:tc>
      </w:tr>
      <w:tr w:rsidR="008849DB" w:rsidRPr="003E49EF" w14:paraId="6C032D7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C1DC4D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HTN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2D514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227,707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952DA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37.27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050D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10,606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D64E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42.13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8FAE8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1.590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27DCF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1.547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55D59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1.634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AEFC91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36115833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F4C09E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AMI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8E4DD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7,583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4CB57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D9EB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322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1ED9A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900AF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1.185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01B45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1.059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6F7A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1.326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4C1B3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0.004</w:t>
            </w:r>
          </w:p>
        </w:tc>
      </w:tr>
      <w:tr w:rsidR="008849DB" w:rsidRPr="003E49EF" w14:paraId="1CA52CC6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7176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Cerebrovascular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E2454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55,383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898A3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9.06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893C4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2,561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D920E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10.17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D09DA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1.327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3CF83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1.272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0A58A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1.384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9F6D06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.0001</w:t>
            </w:r>
          </w:p>
        </w:tc>
      </w:tr>
      <w:tr w:rsidR="008849DB" w:rsidRPr="003E49EF" w14:paraId="6E055D90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B3745C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Stroke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83AB6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26,847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52D71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4.39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13982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1,242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C0EC8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4.93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3FDC0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1.306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E7D2B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1.231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8C04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1.385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199A2C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.0001</w:t>
            </w:r>
          </w:p>
        </w:tc>
      </w:tr>
      <w:tr w:rsidR="008849DB" w:rsidRPr="003E49EF" w14:paraId="103CC6AE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E357E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Dementia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AFCC5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21,166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3E67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3.46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1DAFF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988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F4AAC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3.92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48DE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1.314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821EA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1.231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DDCBD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1.403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BE30B7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A31D63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9EB5E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Dementia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B4938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17,906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8CF95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2.93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45464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814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A6184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3.23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FEAA7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1.276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DDAFE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1.188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B21E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1.371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74D43E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E0E7556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F4071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Alzheimer’s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C215D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1,950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CDA4D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0.32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389E1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16EDF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B318D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1.102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CD6F6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0.907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36FD0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1.324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A962B7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0.3152</w:t>
            </w:r>
          </w:p>
        </w:tc>
      </w:tr>
      <w:tr w:rsidR="008849DB" w:rsidRPr="003E49EF" w14:paraId="47A8442D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B8167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Parkinson’s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41E1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4,251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7CFC3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7E41EB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213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7C66A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7A991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0.973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4FD6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0.844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DE3F9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1.114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03A4CF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0.695</w:t>
            </w:r>
          </w:p>
        </w:tc>
      </w:tr>
      <w:tr w:rsidR="008849DB" w:rsidRPr="003E49EF" w14:paraId="1C2C213C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C4A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Psychiatric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C042D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159,505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D1CFB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26.11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1B22A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7,004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0D6C4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27.82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FF09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1.331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0A1E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1.293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3AF6C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1.371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C19FDD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.0001</w:t>
            </w:r>
          </w:p>
        </w:tc>
      </w:tr>
      <w:tr w:rsidR="008849DB" w:rsidRPr="003E49EF" w14:paraId="434D088F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3C58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Anxiety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BC9D0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77,043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049F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12.61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8171E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3,363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FB6C1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13.36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6F39B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05657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0.975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24D3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1.052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D2804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0.5167</w:t>
            </w:r>
          </w:p>
        </w:tc>
      </w:tr>
      <w:tr w:rsidR="008849DB" w:rsidRPr="003E49EF" w14:paraId="66D2AC7F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4E38D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Bipolar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E7FA6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7,010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7E415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9CC2F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371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EFCE2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C47AE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1.254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AB7D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1.126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E86D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1.391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6C0A0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7583957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306E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Mood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F935D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11,365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26C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636C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445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54A6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8E7B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0.908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1F6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0.824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02967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0.999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652E76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0.0498</w:t>
            </w:r>
          </w:p>
        </w:tc>
      </w:tr>
      <w:tr w:rsidR="008849DB" w:rsidRPr="003E49EF" w14:paraId="6101698F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0A8BB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Schizophrenia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9DD07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4,181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52D31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79419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D54F9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0.81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5A12C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1.355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8EBF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1.176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5BF47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1.561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BBF328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D8D85D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3B85F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Sleep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8F27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72,286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EF14B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11.83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FB6FA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3,643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F8119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14.47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C7D49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1.486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33075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1.433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AD32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1.541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F77448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5675F4D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54D1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Somatoform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FA509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18,652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F1D76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3.05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E0F5D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691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43084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2.74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A14BD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0.862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E7F61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D8888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1FB6BE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0.0002</w:t>
            </w:r>
          </w:p>
        </w:tc>
      </w:tr>
      <w:tr w:rsidR="008849DB" w:rsidRPr="003E49EF" w14:paraId="616DA91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BFD36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lastRenderedPageBreak/>
              <w:t>- Symptoms and signs involving emotional state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1E0CB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8,535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DB348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7A19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286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2389F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6FB2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0.799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2B2A8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0.708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0C596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0.898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2CDEF9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3ACB1C3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FD59A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Depressive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647A1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48,406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AD71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7.92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E2096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2,578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8F5A6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10.24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8C253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1.549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7C9C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1.485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2307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1.616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C8A257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9E3C713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0664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Obsessive compulsive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52883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981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3F6CC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3C27B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CC7E2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0FB2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39CB8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0.662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4314D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1.325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184ACB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0.7965</w:t>
            </w:r>
          </w:p>
        </w:tc>
      </w:tr>
      <w:tr w:rsidR="008849DB" w:rsidRPr="003E49EF" w14:paraId="1D17120C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58D36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Stress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B31C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4,832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6358D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539DC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D795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88BBC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0.985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9818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0.845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F4DA4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1.148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067E70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0.8767</w:t>
            </w:r>
          </w:p>
        </w:tc>
      </w:tr>
      <w:tr w:rsidR="008849DB" w:rsidRPr="003E49EF" w14:paraId="00A915B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1C1E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GERD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D1447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257,327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3C41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42.11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A9B52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10,030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9750F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39.84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0AE03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4768F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0.984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2387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1.040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E8D60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0.440</w:t>
            </w:r>
          </w:p>
        </w:tc>
      </w:tr>
      <w:tr w:rsidR="008849DB" w:rsidRPr="003E49EF" w14:paraId="014C8DA3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B2603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Osteoporosis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224FA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23,855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55F9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3.90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3E7E9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1,565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8A6D6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6.22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93AB0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1.892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154EF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1.794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83134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1.995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B87517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2EBAF9B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E2460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Osteoporosis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A68ED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22,496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C3520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3.68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2EDB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1,452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9507B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5.77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54BF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1.855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4780E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1.756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286D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1.960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103ED8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239C601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0A3CB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Osteoporosis with fracture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C725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2,259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E41F0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877D8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199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E7750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81E80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2.466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AF6E3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2.132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24491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2.853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114BCD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27D9849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1F14B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Rheumatoid arthritis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6B945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17,589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25B25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2.88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38191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593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282F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2.36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A0C9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6208C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0.862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F7CE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1BCC9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0.1278</w:t>
            </w:r>
          </w:p>
        </w:tc>
      </w:tr>
      <w:tr w:rsidR="008849DB" w:rsidRPr="003E49EF" w14:paraId="4358AD7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480E6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bookmarkStart w:id="0" w:name="_Hlk68810996"/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Fatty liver disease</w:t>
            </w:r>
            <w:bookmarkEnd w:id="0"/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5E204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25,393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08EB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4.16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3F980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813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B8B23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3.23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99C81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0.887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9EE7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0.826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2C0F9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0.953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15F62A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0.0009</w:t>
            </w:r>
          </w:p>
        </w:tc>
      </w:tr>
      <w:tr w:rsidR="008849DB" w:rsidRPr="003E49EF" w14:paraId="59F18AC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0346F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Dyslipidemia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C6080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201,921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30063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33.05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6BFD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8,183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D67EC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32.50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C9BF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1.208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C4885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1.175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AF28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1.242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FA722D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383532C1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65858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Endocrine disorder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C05D5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188,404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C9AF8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30.83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5F3DC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8,484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D211E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33.70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05822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1.421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5E73E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1.382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9109B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1.461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62E45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444F366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E8F59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Obesity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21CB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382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8D1D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AAEA7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F0E37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53341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0.717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01DA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0.325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16148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1.350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C1F9FD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0.3524</w:t>
            </w:r>
          </w:p>
        </w:tc>
      </w:tr>
      <w:tr w:rsidR="008849DB" w:rsidRPr="003E49EF" w14:paraId="2CCD1F8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3A4B5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Respiratory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687CA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583,830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81FF4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95.55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2B62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20,646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68A71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82.01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DF88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0.522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78309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0.482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ECEF9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0.564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7AF57E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7CD4371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3F3E4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COPD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4437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107,597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FEF0B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17.61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655DA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12,493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C744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49.62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88E7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6.386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1B887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6.209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501D3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6.567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B7EBAB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2301F6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A0F46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Pneumonia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CE0A8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101,866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7602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16.67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43457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6,206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CC38D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24.65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ACCDA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1.982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5A085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1.922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FF8DF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2.043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0F5D6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91A44F9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32141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Influenza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3A072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14,069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32527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2.30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9288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635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8B9EA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2.52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51FB5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1.264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249C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1.166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9902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1.371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805FF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6F8E27A6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D4DB1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Herpes Zoster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E540D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17,701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F5693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2.90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D37A8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742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0FF19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2.95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B5282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0.876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D2D7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0.671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9F80B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1.143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4189EB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0.3707</w:t>
            </w:r>
          </w:p>
        </w:tc>
      </w:tr>
      <w:tr w:rsidR="008849DB" w:rsidRPr="003E49EF" w14:paraId="4F5FC8DA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9402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Food Allergy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371B3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1,780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1CA0B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4E771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3C0C7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B814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0.823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1789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0.623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7D484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1.064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1E4B71F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0.1530</w:t>
            </w:r>
          </w:p>
        </w:tc>
      </w:tr>
      <w:tr w:rsidR="008849DB" w:rsidRPr="003E49EF" w14:paraId="293A224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A92EE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Anaphylaxis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7960B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840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7FE53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88F9F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EB7A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B49EC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1.227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3C226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0.882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0037F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1.705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F6FA5D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0.229</w:t>
            </w:r>
          </w:p>
        </w:tc>
      </w:tr>
      <w:tr w:rsidR="008849DB" w:rsidRPr="003E49EF" w14:paraId="403E2E82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4159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Drug allergy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174D0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1,539</w:t>
            </w:r>
          </w:p>
        </w:tc>
        <w:tc>
          <w:tcPr>
            <w:tcW w:w="87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F3B8F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0C0CB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507D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E3F56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1.740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4B132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1.415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2A1CE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2.139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1A4899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</w:tbl>
    <w:p w14:paraId="2C8AF8DC" w14:textId="77777777" w:rsidR="003E49EF" w:rsidRPr="003E49EF" w:rsidRDefault="003E49EF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sz w:val="24"/>
          <w:szCs w:val="24"/>
          <w:lang w:val="en-US" w:eastAsia="zh-CN"/>
        </w:rPr>
      </w:pPr>
      <w:r w:rsidRPr="003E49EF">
        <w:rPr>
          <w:rFonts w:ascii="Times New Roman" w:eastAsia="等线" w:hAnsi="Times New Roman" w:cs="Times New Roman"/>
          <w:sz w:val="24"/>
          <w:szCs w:val="24"/>
          <w:lang w:val="en-US" w:eastAsia="zh-CN"/>
        </w:rPr>
        <w:t>OR: odds ratio, CI: confidence interval, URI: upper respiratory infection, HTN: hypertension, GERD: gastroesophageal reflux disease, DM: diabetes mellitus, T1DM: type 1 diabetes mellitus, T2DM: type 2 diabetes mellitus, AMI: acute myocardial infarction, COPD: chronic obstructive pulmonary disease</w:t>
      </w:r>
    </w:p>
    <w:p w14:paraId="6A79DC46" w14:textId="77777777" w:rsidR="003E49EF" w:rsidRPr="003E49EF" w:rsidRDefault="003E49EF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sz w:val="24"/>
          <w:szCs w:val="24"/>
          <w:lang w:val="en-US" w:eastAsia="zh-CN"/>
        </w:rPr>
      </w:pPr>
    </w:p>
    <w:p w14:paraId="600446CA" w14:textId="77777777" w:rsidR="003E49EF" w:rsidRPr="003E49EF" w:rsidRDefault="003E49EF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sz w:val="24"/>
          <w:szCs w:val="24"/>
          <w:lang w:val="en-US" w:eastAsia="zh-CN"/>
        </w:rPr>
      </w:pPr>
      <w:r w:rsidRPr="003E49EF">
        <w:rPr>
          <w:rFonts w:ascii="Times New Roman" w:eastAsia="等线" w:hAnsi="Times New Roman" w:cs="Times New Roman"/>
          <w:sz w:val="24"/>
          <w:szCs w:val="24"/>
          <w:lang w:val="en-US" w:eastAsia="zh-CN"/>
        </w:rPr>
        <w:t>(B)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431"/>
        <w:gridCol w:w="1121"/>
        <w:gridCol w:w="671"/>
        <w:gridCol w:w="937"/>
        <w:gridCol w:w="741"/>
        <w:gridCol w:w="814"/>
        <w:gridCol w:w="716"/>
        <w:gridCol w:w="665"/>
        <w:gridCol w:w="920"/>
      </w:tblGrid>
      <w:tr w:rsidR="008849DB" w:rsidRPr="003E49EF" w14:paraId="0A8DF152" w14:textId="77777777" w:rsidTr="00026825">
        <w:trPr>
          <w:trHeight w:val="907"/>
          <w:jc w:val="center"/>
        </w:trPr>
        <w:tc>
          <w:tcPr>
            <w:tcW w:w="2508" w:type="dxa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1C99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Female</w:t>
            </w:r>
          </w:p>
        </w:tc>
        <w:tc>
          <w:tcPr>
            <w:tcW w:w="1829" w:type="dxa"/>
            <w:gridSpan w:val="2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3FBFE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Non-severe asthma (N, %)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br/>
              <w:t>N = 981,498</w:t>
            </w:r>
          </w:p>
        </w:tc>
        <w:tc>
          <w:tcPr>
            <w:tcW w:w="1716" w:type="dxa"/>
            <w:gridSpan w:val="2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B22D7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Severe asthma (N, %)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br/>
              <w:t>N = 21,744</w:t>
            </w:r>
          </w:p>
        </w:tc>
        <w:tc>
          <w:tcPr>
            <w:tcW w:w="2225" w:type="dxa"/>
            <w:gridSpan w:val="3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87875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Adjusted OR (95% CI)</w:t>
            </w:r>
            <w:r w:rsidRPr="003E49EF">
              <w:rPr>
                <w:rFonts w:ascii="Times New Roman" w:eastAsia="等线" w:hAnsi="Times New Roman" w:cs="Times New Roman"/>
                <w:sz w:val="24"/>
                <w:szCs w:val="24"/>
                <w:vertAlign w:val="superscript"/>
                <w:lang w:val="en-US" w:eastAsia="zh-CN"/>
              </w:rPr>
              <w:t>*</w:t>
            </w:r>
          </w:p>
        </w:tc>
        <w:tc>
          <w:tcPr>
            <w:tcW w:w="936" w:type="dxa"/>
          </w:tcPr>
          <w:p w14:paraId="6B61307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</w:tr>
      <w:tr w:rsidR="008849DB" w:rsidRPr="003E49EF" w14:paraId="66753ECE" w14:textId="77777777" w:rsidTr="00026825">
        <w:trPr>
          <w:trHeight w:val="907"/>
          <w:jc w:val="center"/>
        </w:trPr>
        <w:tc>
          <w:tcPr>
            <w:tcW w:w="2508" w:type="dxa"/>
            <w:vMerge/>
            <w:shd w:val="clear" w:color="auto" w:fill="auto"/>
            <w:vAlign w:val="center"/>
            <w:hideMark/>
          </w:tcPr>
          <w:p w14:paraId="026F9C6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  <w:vMerge/>
            <w:shd w:val="clear" w:color="auto" w:fill="auto"/>
            <w:vAlign w:val="center"/>
            <w:hideMark/>
          </w:tcPr>
          <w:p w14:paraId="0ECFC51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716" w:type="dxa"/>
            <w:gridSpan w:val="2"/>
            <w:vMerge/>
            <w:shd w:val="clear" w:color="auto" w:fill="auto"/>
            <w:vAlign w:val="center"/>
            <w:hideMark/>
          </w:tcPr>
          <w:p w14:paraId="53C869C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8FF70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OR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039BD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Lower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7D21B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Upper</w:t>
            </w:r>
          </w:p>
        </w:tc>
        <w:tc>
          <w:tcPr>
            <w:tcW w:w="936" w:type="dxa"/>
          </w:tcPr>
          <w:p w14:paraId="5C849C8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P-value</w:t>
            </w:r>
          </w:p>
        </w:tc>
      </w:tr>
      <w:tr w:rsidR="008849DB" w:rsidRPr="003E49EF" w14:paraId="79B681E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F7504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CFC62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818,122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F0B0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83.35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9D3CA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13,760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2BC8A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63.28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BD725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0.702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D7DB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0.675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00454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0.730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16FD12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E4041F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A26D7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Chronic 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4EFD8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78,639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61B2F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8.01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1C403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1,074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D77F0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4.94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31FB1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0.751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7AE51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0.706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B2A81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CE7A8B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31AA7B69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2F26F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Vasomotor and allergic rhinitis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F6150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812,875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91F58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82.82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850E2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13,676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7D3E1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62.90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C3FA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0.712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70F42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0.685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52733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0.740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31A43D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BBE266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4D2F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1D8E9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176,679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F4386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18.00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24C9C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4,491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5E4CA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20.65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B0AA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1.581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8E4F7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1.528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8B104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1.637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1FB2B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593D79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D4188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T1DM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BDEE7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3,494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7191D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F4937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CAE6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001A2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1.024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F8BAC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0.815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21AE3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1.266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524887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0.8349</w:t>
            </w:r>
          </w:p>
        </w:tc>
      </w:tr>
      <w:tr w:rsidR="008849DB" w:rsidRPr="003E49EF" w14:paraId="5459C4E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C32CC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T2DM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989A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173,185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70633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17.64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9AD0D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4,409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4B2A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20.28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BA262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1.580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577E0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1.527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A280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1.636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E2FA1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05527EA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E3E3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Cardiovascular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98C30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392,609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7FF6F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40.00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31ED0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9,907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5FA93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45.56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EC9F1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2.004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A0210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1.943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1FE40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2.067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07CD71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8CB300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E8EE36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HTN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075BE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338,954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5E191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34.53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F5759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8,816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AC69A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40.54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5E496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1.960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3268B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1.901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E89AE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2.021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F8ABE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3F0F9FA1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FDB9A1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AMI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C74DD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5,819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0166B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CDD31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150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271EB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0.69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D1859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1.026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FF573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0.867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C18C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1.203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E39160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0.762</w:t>
            </w:r>
          </w:p>
        </w:tc>
      </w:tr>
      <w:tr w:rsidR="008849DB" w:rsidRPr="003E49EF" w14:paraId="2EF5D762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6BB21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Cerebrovascular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9BE49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78,171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9D2C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7.96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B68FD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1,987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B87AE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9.14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50B7C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1.024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A82E4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0.975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044ED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1.075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65110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0.3432</w:t>
            </w:r>
          </w:p>
        </w:tc>
      </w:tr>
      <w:tr w:rsidR="008849DB" w:rsidRPr="003E49EF" w14:paraId="5D276FCC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54875F" w14:textId="77777777" w:rsidR="003E49EF" w:rsidRPr="003E49EF" w:rsidRDefault="003E49EF" w:rsidP="003E49EF">
            <w:pPr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Stroke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DA06E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32,495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4799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3.31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C62B2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849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719AC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3.90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4BC5E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1.009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F4AB8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0.939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64334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1.082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00F11B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0.8035</w:t>
            </w:r>
          </w:p>
        </w:tc>
      </w:tr>
      <w:tr w:rsidR="008849DB" w:rsidRPr="003E49EF" w14:paraId="42ECE44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F8C88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Dementia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323F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39,951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A8FB2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4.07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B7307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1,170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CB8C1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5.38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CA2B3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1.692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E7D2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1.593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8991C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1.797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1A99CB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D0E7A7C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FE578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Dementia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719B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35,088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5FEC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3.57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FE23C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1,021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AF981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4.70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6B259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1.674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8DED4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1.570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D43A9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1.785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AD9B55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780832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7DC38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Alzheimer’s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C231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3,744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F6104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DB4F2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778F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B640C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2.048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DEFDB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1.725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B801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2.432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E1FDD7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58E6B9E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33AC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Parkinson’s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61521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6,285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969C4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F6804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201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A2E8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AC00A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1.805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A2C62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1.567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99008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2.079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4B597D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B57C60D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C370C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Psychiatric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CB519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315,625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062E5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32.16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2D0F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6,755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B9B04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31.07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AC151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1.030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B1216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0.997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5AC89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1.063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2CE9C8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0.0730</w:t>
            </w:r>
          </w:p>
        </w:tc>
      </w:tr>
      <w:tr w:rsidR="008849DB" w:rsidRPr="003E49EF" w14:paraId="44BEEAF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5C6D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Anxiety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BA62C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162,657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6C2E0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16.57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2DC1A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3,488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6B86C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16.04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1E48F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1.002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259A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0.964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95B2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1.041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1F1CFD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0.9254</w:t>
            </w:r>
          </w:p>
        </w:tc>
      </w:tr>
      <w:tr w:rsidR="008849DB" w:rsidRPr="003E49EF" w14:paraId="2353B7B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4884E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Bipolar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1F923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10,750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3860C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6941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353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CC9E6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E5EA6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1.862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5D429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1.672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D13D6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2.072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42E67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D61DAE6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BBE24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Mood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E4FF9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23,789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2CE02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2.42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9FEB6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475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174B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2.18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A524C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0.924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7FCD3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0.841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F08D4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F69800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0.0928</w:t>
            </w:r>
          </w:p>
        </w:tc>
      </w:tr>
      <w:tr w:rsidR="008849DB" w:rsidRPr="003E49EF" w14:paraId="4DEFB3BC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17662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Schizophrenia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B77DC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5,318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61F6D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46859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153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7EFD1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0.70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C141E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1.621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09811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1.379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A9870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1.905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5AECCB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6B8FAE8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CF22D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Sleep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7963E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135,345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F9A8A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13.79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C7B01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3,214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BB166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14.78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85D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1.411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F5413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1.358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D4926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1.467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7008F8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F296BE2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271B3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Somatoform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4C641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43,162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A8FFB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4.40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6781F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863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F1190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3.97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59DB8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0.936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48073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0.872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4A7B4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1.002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D688E5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0.0605</w:t>
            </w:r>
          </w:p>
        </w:tc>
      </w:tr>
      <w:tr w:rsidR="008849DB" w:rsidRPr="003E49EF" w14:paraId="73A7D2CD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1C93A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Symptoms and signs involving emotional state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58F2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17,372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6BC9E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1.77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2DAD6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256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617C3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E72E5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0.825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E86ED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0.728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F19F7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0.934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E7EDB1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0.002</w:t>
            </w:r>
          </w:p>
        </w:tc>
      </w:tr>
      <w:tr w:rsidR="008849DB" w:rsidRPr="003E49EF" w14:paraId="0F826320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4EED5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Depressive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F33D8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101,034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8C3C9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10.29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FDFAF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2,604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91F5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11.98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77AD9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1.528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4A74E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1.465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74C5D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1.594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9D5F0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27AD4109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2186E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Obsessive compulsive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40782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1,303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4E20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4D078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26A2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37EE1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1.293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B6D36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0.900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D8325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1.858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D0F1B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0.1725</w:t>
            </w:r>
          </w:p>
        </w:tc>
      </w:tr>
      <w:tr w:rsidR="008849DB" w:rsidRPr="003E49EF" w14:paraId="61DB03F4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4B5E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Stress disorders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E2811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10,853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7FD92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B985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199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37066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FDB5A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1.030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2F64E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0.894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3F789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1.186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100318C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0.6616</w:t>
            </w:r>
          </w:p>
        </w:tc>
      </w:tr>
      <w:tr w:rsidR="008849DB" w:rsidRPr="003E49EF" w14:paraId="2D473CE2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338A2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GERD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488E5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448,080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8A00C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45.65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4C328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8,663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3B17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39.84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11790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1.175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5CAF2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1.140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B91C9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1.211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08A1B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4D414FE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F77C0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Osteoporosis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CD3E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171,622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3B39A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17.49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20E1D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4,804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83D07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22.09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E222C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1.798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5CFE5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1.738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96257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1.860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228731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399A73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3633B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Osteoporosis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6B768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164,191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AE307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16.73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85495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4,575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5CB80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21.04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0D8BF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1.773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C0246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1.713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4165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1.835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2EB2FE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0B69F10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B1551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Osteoporosis with fracture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19C78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15,990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7F87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1.63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D4653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569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3CDE3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2.62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25533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2.033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F58AF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1.867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E206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2.213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D1A302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147F927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01008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Rheumatoid arthritis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7F15F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45,575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7A580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4.64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90FB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922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011BB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4.24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90BC4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0.948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94D62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0.886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E94E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E62EF3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0.1187</w:t>
            </w:r>
          </w:p>
        </w:tc>
      </w:tr>
      <w:tr w:rsidR="008849DB" w:rsidRPr="003E49EF" w14:paraId="48546093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2344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Fatty liver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0548A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33,175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C182C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3.38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C361D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590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8D428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2.71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3D410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0.881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F5890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0.810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96D4A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0.956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B6979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0.0027</w:t>
            </w:r>
          </w:p>
        </w:tc>
      </w:tr>
      <w:tr w:rsidR="008849DB" w:rsidRPr="003E49EF" w14:paraId="6A2072F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09C43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Dyslipidemia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BA34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336,715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6A982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34.31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5CF9E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7,549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ECAB1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34.72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6BD7A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1.467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3D4D7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1.423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D22E6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1.512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164B845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.0001</w:t>
            </w:r>
          </w:p>
        </w:tc>
      </w:tr>
      <w:tr w:rsidR="008849DB" w:rsidRPr="003E49EF" w14:paraId="2259612D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E74F8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Endocrine disorder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E230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419,604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5860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42.75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8AE6F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9,526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CAA8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43.81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9C234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1.628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0135D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1.579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7CB4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1.678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31B1DF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0DE9EA6E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F1CA0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Obesity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E0176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2,102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EDBDD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99375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EC50E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E8A16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0.881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8402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0.625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70D4C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1.243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AA097B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0.5622</w:t>
            </w:r>
          </w:p>
        </w:tc>
      </w:tr>
      <w:tr w:rsidR="008849DB" w:rsidRPr="003E49EF" w14:paraId="4438482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D33D5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Respiratory disease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E572C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937,886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71D26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95.56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A2830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16,385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897E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75.35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D287D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0.405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B134D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0.372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44123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0.442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57C7F9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26DA80C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35014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COPD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7E8CA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69,742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E5F12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7.11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6137E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5,377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A9EDB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24.73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1033D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5.877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A1436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5.685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A2A14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6.076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C11EDB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FCA5045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8ACA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Pneumonia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95CDE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158,096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08677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16.11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77011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4,346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71078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19.99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398BE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1.731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B9AF1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1.672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7E8401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1.792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89B103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50DA0D87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7640A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- Influenza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9C365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30,011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DD8D6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3.06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87AF6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602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6087E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2.77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49F34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1.131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0675C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1.042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E2549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1.228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8D3651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0.004</w:t>
            </w:r>
          </w:p>
        </w:tc>
      </w:tr>
      <w:tr w:rsidR="008849DB" w:rsidRPr="003E49EF" w14:paraId="66CC65AE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45DCA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Herpes Zoster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2E6F4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36,154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7089C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3.68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6288F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748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2D0DE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3.44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7B03C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1.019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4DA1B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0.945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42E0C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1.097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8B6C5B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0.6206</w:t>
            </w:r>
          </w:p>
        </w:tc>
      </w:tr>
      <w:tr w:rsidR="008849DB" w:rsidRPr="003E49EF" w14:paraId="6B6A0923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65C0BE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Food Allergy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00E8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3,037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59C175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0.31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5F87BD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E7162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0.26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49D4BA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1.035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728F0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0.795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E5E6D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1.349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AD6BF0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0.7833</w:t>
            </w:r>
          </w:p>
        </w:tc>
      </w:tr>
      <w:tr w:rsidR="008849DB" w:rsidRPr="003E49EF" w14:paraId="61620518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ED6F0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Anaphylaxis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C8A41F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1,155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4D37E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0.12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65FEC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51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EB965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F3927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2.483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460F8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1.875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1CDBDE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3.289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CFA1770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  <w:tr w:rsidR="008849DB" w:rsidRPr="003E49EF" w14:paraId="4CFA49FB" w14:textId="77777777" w:rsidTr="00026825">
        <w:trPr>
          <w:jc w:val="center"/>
        </w:trPr>
        <w:tc>
          <w:tcPr>
            <w:tcW w:w="25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6A48A8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Drug allergy</w:t>
            </w:r>
          </w:p>
        </w:tc>
        <w:tc>
          <w:tcPr>
            <w:tcW w:w="114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720DD3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2,817</w:t>
            </w:r>
          </w:p>
        </w:tc>
        <w:tc>
          <w:tcPr>
            <w:tcW w:w="6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894BB7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0.29</w:t>
            </w:r>
          </w:p>
        </w:tc>
        <w:tc>
          <w:tcPr>
            <w:tcW w:w="959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2A9342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115</w:t>
            </w:r>
          </w:p>
        </w:tc>
        <w:tc>
          <w:tcPr>
            <w:tcW w:w="757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601469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0.53</w:t>
            </w:r>
          </w:p>
        </w:tc>
        <w:tc>
          <w:tcPr>
            <w:tcW w:w="8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FBB3EC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2.301</w:t>
            </w:r>
          </w:p>
        </w:tc>
        <w:tc>
          <w:tcPr>
            <w:tcW w:w="72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322BEB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1.908</w:t>
            </w:r>
          </w:p>
        </w:tc>
        <w:tc>
          <w:tcPr>
            <w:tcW w:w="6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CB9F46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2.774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0AA3684" w14:textId="77777777" w:rsidR="003E49EF" w:rsidRPr="003E49EF" w:rsidRDefault="003E49EF" w:rsidP="003E49EF">
            <w:pPr>
              <w:adjustRightInd w:val="0"/>
              <w:snapToGrid w:val="0"/>
              <w:spacing w:after="0" w:line="360" w:lineRule="auto"/>
              <w:jc w:val="both"/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</w:pPr>
            <w:r w:rsidRPr="003E49EF">
              <w:rPr>
                <w:rFonts w:ascii="Times New Roman" w:eastAsia="等线" w:hAnsi="Times New Roman" w:cs="Times New Roman"/>
                <w:sz w:val="24"/>
                <w:szCs w:val="24"/>
                <w:lang w:val="en-US" w:eastAsia="zh-CN"/>
              </w:rPr>
              <w:t>&lt; 0.0001</w:t>
            </w:r>
          </w:p>
        </w:tc>
      </w:tr>
    </w:tbl>
    <w:p w14:paraId="38F50EE8" w14:textId="77777777" w:rsidR="003E49EF" w:rsidRPr="003E49EF" w:rsidRDefault="003E49EF" w:rsidP="003E49EF">
      <w:pPr>
        <w:adjustRightInd w:val="0"/>
        <w:snapToGrid w:val="0"/>
        <w:spacing w:after="0" w:line="360" w:lineRule="auto"/>
        <w:jc w:val="both"/>
        <w:rPr>
          <w:rFonts w:ascii="Times New Roman" w:eastAsia="等线" w:hAnsi="Times New Roman" w:cs="Times New Roman"/>
          <w:sz w:val="24"/>
          <w:szCs w:val="24"/>
          <w:lang w:val="en-US" w:eastAsia="zh-CN"/>
        </w:rPr>
      </w:pPr>
      <w:r w:rsidRPr="003E49EF">
        <w:rPr>
          <w:rFonts w:ascii="Times New Roman" w:eastAsia="等线" w:hAnsi="Times New Roman" w:cs="Times New Roman"/>
          <w:sz w:val="24"/>
          <w:szCs w:val="24"/>
          <w:lang w:val="en-US" w:eastAsia="zh-CN"/>
        </w:rPr>
        <w:t>OR: odds ratio, CI: confidence interval, URI: upper respiratory infection, HTN: hypertension, GERD: gastroesophageal reflux disease, DM: diabetes mellitus, T1DM: type 1 diabetes mellitus, T2DM: type 2 diabetes mellitus, AMI: acute myocardial infarction, COPD: chronic obstructive pulmonary disease</w:t>
      </w:r>
    </w:p>
    <w:p w14:paraId="5C9DA8F7" w14:textId="277BD333" w:rsidR="008F5D9B" w:rsidRPr="003E49EF" w:rsidRDefault="008F5D9B" w:rsidP="00026825">
      <w:pPr>
        <w:adjustRightInd w:val="0"/>
        <w:snapToGrid w:val="0"/>
        <w:spacing w:after="0" w:line="360" w:lineRule="auto"/>
        <w:jc w:val="both"/>
        <w:rPr>
          <w:rFonts w:ascii="Times New Roman" w:eastAsia="Malgun Gothic" w:hAnsi="Times New Roman" w:cs="Times New Roman"/>
          <w:sz w:val="24"/>
          <w:szCs w:val="24"/>
          <w:lang w:eastAsia="ko-KR"/>
        </w:rPr>
      </w:pPr>
    </w:p>
    <w:sectPr w:rsidR="008F5D9B" w:rsidRPr="003E49EF" w:rsidSect="00026825">
      <w:headerReference w:type="default" r:id="rId8"/>
      <w:footnotePr>
        <w:numFmt w:val="lowerLetter"/>
      </w:footnotePr>
      <w:pgSz w:w="11906" w:h="16838"/>
      <w:pgMar w:top="1440" w:right="1440" w:bottom="1701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F272B3" w14:textId="77777777" w:rsidR="00237A23" w:rsidRDefault="00237A23" w:rsidP="00906924">
      <w:pPr>
        <w:spacing w:after="0" w:line="240" w:lineRule="auto"/>
      </w:pPr>
      <w:r>
        <w:separator/>
      </w:r>
    </w:p>
  </w:endnote>
  <w:endnote w:type="continuationSeparator" w:id="0">
    <w:p w14:paraId="30BC1349" w14:textId="77777777" w:rsidR="00237A23" w:rsidRDefault="00237A23" w:rsidP="00906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함초롬바탕">
    <w:altName w:val="Batang"/>
    <w:charset w:val="81"/>
    <w:family w:val="roman"/>
    <w:pitch w:val="variable"/>
    <w:sig w:usb0="F7002EFF" w:usb1="19DFFFFF" w:usb2="001BFDD7" w:usb3="00000000" w:csb0="001F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8AA41A" w14:textId="77777777" w:rsidR="00237A23" w:rsidRDefault="00237A23" w:rsidP="00906924">
      <w:pPr>
        <w:spacing w:after="0" w:line="240" w:lineRule="auto"/>
      </w:pPr>
      <w:r>
        <w:separator/>
      </w:r>
    </w:p>
  </w:footnote>
  <w:footnote w:type="continuationSeparator" w:id="0">
    <w:p w14:paraId="3ED13703" w14:textId="77777777" w:rsidR="00237A23" w:rsidRDefault="00237A23" w:rsidP="00906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48A28" w14:textId="342B450A" w:rsidR="00AA13A2" w:rsidRPr="00AA13A2" w:rsidRDefault="00AA13A2" w:rsidP="00AA13A2">
    <w:pPr>
      <w:spacing w:line="480" w:lineRule="auto"/>
      <w:jc w:val="right"/>
      <w:rPr>
        <w:rFonts w:ascii="Times New Roman" w:eastAsia="Malgun Gothic" w:hAnsi="Times New Roman" w:cs="Times New Roman"/>
        <w:b/>
        <w:color w:val="000000"/>
        <w:sz w:val="24"/>
        <w:szCs w:val="24"/>
        <w:lang w:eastAsia="ko-KR"/>
      </w:rPr>
    </w:pPr>
    <w:r>
      <w:rPr>
        <w:rFonts w:hint="eastAsia"/>
      </w:rPr>
      <w:fldChar w:fldCharType="begin"/>
    </w:r>
    <w:r>
      <w:rPr>
        <w:rFonts w:hint="eastAsia"/>
      </w:rPr>
      <w:instrText xml:space="preserve"> PAGE   \* MERGEFORMAT </w:instrText>
    </w:r>
    <w:r>
      <w:rPr>
        <w:rFonts w:hint="eastAsia"/>
      </w:rPr>
      <w:fldChar w:fldCharType="separate"/>
    </w:r>
    <w:r>
      <w:rPr>
        <w:rFonts w:hint="eastAsia"/>
      </w:rPr>
      <w:t>1</w:t>
    </w:r>
    <w:r>
      <w:rPr>
        <w:rFonts w:hint="eastAsia"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A7985"/>
    <w:multiLevelType w:val="hybridMultilevel"/>
    <w:tmpl w:val="620CD14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0DD67B5B"/>
    <w:multiLevelType w:val="hybridMultilevel"/>
    <w:tmpl w:val="1B7CAB70"/>
    <w:lvl w:ilvl="0" w:tplc="8C367940">
      <w:start w:val="17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14C27F64"/>
    <w:multiLevelType w:val="hybridMultilevel"/>
    <w:tmpl w:val="D5387EB8"/>
    <w:lvl w:ilvl="0" w:tplc="0EDC8E26">
      <w:start w:val="96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17875646"/>
    <w:multiLevelType w:val="hybridMultilevel"/>
    <w:tmpl w:val="1F52EA88"/>
    <w:lvl w:ilvl="0" w:tplc="1DF8F7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2822A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740D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1041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3455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A264D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700F8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F2E82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4A06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4091764"/>
    <w:multiLevelType w:val="multilevel"/>
    <w:tmpl w:val="281C4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9E5C26"/>
    <w:multiLevelType w:val="hybridMultilevel"/>
    <w:tmpl w:val="DB6071C4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6" w15:restartNumberingAfterBreak="0">
    <w:nsid w:val="383C0BD3"/>
    <w:multiLevelType w:val="hybridMultilevel"/>
    <w:tmpl w:val="A3D47110"/>
    <w:lvl w:ilvl="0" w:tplc="1FFA114A">
      <w:start w:val="17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3ADC46FD"/>
    <w:multiLevelType w:val="hybridMultilevel"/>
    <w:tmpl w:val="E7AE8E16"/>
    <w:lvl w:ilvl="0" w:tplc="E20A3A5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5ADA2202"/>
    <w:multiLevelType w:val="hybridMultilevel"/>
    <w:tmpl w:val="9A02AD5A"/>
    <w:lvl w:ilvl="0" w:tplc="0936AE7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5C2D6574"/>
    <w:multiLevelType w:val="multilevel"/>
    <w:tmpl w:val="C974E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126328C"/>
    <w:multiLevelType w:val="hybridMultilevel"/>
    <w:tmpl w:val="34CE3324"/>
    <w:lvl w:ilvl="0" w:tplc="9086CDD0">
      <w:start w:val="17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1" w15:restartNumberingAfterBreak="0">
    <w:nsid w:val="6C4F6F6A"/>
    <w:multiLevelType w:val="hybridMultilevel"/>
    <w:tmpl w:val="CCCEA6F8"/>
    <w:lvl w:ilvl="0" w:tplc="242E4558">
      <w:start w:val="17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2" w15:restartNumberingAfterBreak="0">
    <w:nsid w:val="6EC544F8"/>
    <w:multiLevelType w:val="multilevel"/>
    <w:tmpl w:val="22D6C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FD45569"/>
    <w:multiLevelType w:val="hybridMultilevel"/>
    <w:tmpl w:val="4E162F0C"/>
    <w:lvl w:ilvl="0" w:tplc="215E5370">
      <w:start w:val="96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738A32EC"/>
    <w:multiLevelType w:val="hybridMultilevel"/>
    <w:tmpl w:val="B804FF12"/>
    <w:lvl w:ilvl="0" w:tplc="6DB2CD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5" w15:restartNumberingAfterBreak="0">
    <w:nsid w:val="74041BD8"/>
    <w:multiLevelType w:val="hybridMultilevel"/>
    <w:tmpl w:val="C9DEECA2"/>
    <w:lvl w:ilvl="0" w:tplc="D248BBD0">
      <w:start w:val="1"/>
      <w:numFmt w:val="decimal"/>
      <w:lvlText w:val="%1)"/>
      <w:lvlJc w:val="left"/>
      <w:pPr>
        <w:ind w:left="7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 w15:restartNumberingAfterBreak="0">
    <w:nsid w:val="776818DC"/>
    <w:multiLevelType w:val="hybridMultilevel"/>
    <w:tmpl w:val="E5B26ED0"/>
    <w:lvl w:ilvl="0" w:tplc="24B6C8CC">
      <w:start w:val="4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7" w15:restartNumberingAfterBreak="0">
    <w:nsid w:val="78F1758C"/>
    <w:multiLevelType w:val="hybridMultilevel"/>
    <w:tmpl w:val="47AE4218"/>
    <w:lvl w:ilvl="0" w:tplc="54F25ABC">
      <w:numFmt w:val="bullet"/>
      <w:lvlText w:val="-"/>
      <w:lvlJc w:val="left"/>
      <w:pPr>
        <w:ind w:left="47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1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1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1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1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1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1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1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10" w:hanging="400"/>
      </w:pPr>
      <w:rPr>
        <w:rFonts w:ascii="Wingdings" w:hAnsi="Wingdings" w:hint="default"/>
      </w:rPr>
    </w:lvl>
  </w:abstractNum>
  <w:abstractNum w:abstractNumId="18" w15:restartNumberingAfterBreak="0">
    <w:nsid w:val="7E5E4170"/>
    <w:multiLevelType w:val="hybridMultilevel"/>
    <w:tmpl w:val="B6580658"/>
    <w:lvl w:ilvl="0" w:tplc="3D24FAB6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403374568">
    <w:abstractNumId w:val="18"/>
  </w:num>
  <w:num w:numId="2" w16cid:durableId="279535925">
    <w:abstractNumId w:val="17"/>
  </w:num>
  <w:num w:numId="3" w16cid:durableId="1996102477">
    <w:abstractNumId w:val="8"/>
  </w:num>
  <w:num w:numId="4" w16cid:durableId="1088422834">
    <w:abstractNumId w:val="16"/>
  </w:num>
  <w:num w:numId="5" w16cid:durableId="2043282986">
    <w:abstractNumId w:val="6"/>
  </w:num>
  <w:num w:numId="6" w16cid:durableId="1668097347">
    <w:abstractNumId w:val="1"/>
  </w:num>
  <w:num w:numId="7" w16cid:durableId="1983804618">
    <w:abstractNumId w:val="10"/>
  </w:num>
  <w:num w:numId="8" w16cid:durableId="1639412241">
    <w:abstractNumId w:val="11"/>
  </w:num>
  <w:num w:numId="9" w16cid:durableId="595291801">
    <w:abstractNumId w:val="12"/>
  </w:num>
  <w:num w:numId="10" w16cid:durableId="329673894">
    <w:abstractNumId w:val="4"/>
  </w:num>
  <w:num w:numId="11" w16cid:durableId="1529100399">
    <w:abstractNumId w:val="9"/>
  </w:num>
  <w:num w:numId="12" w16cid:durableId="433785343">
    <w:abstractNumId w:val="2"/>
  </w:num>
  <w:num w:numId="13" w16cid:durableId="1324508170">
    <w:abstractNumId w:val="13"/>
  </w:num>
  <w:num w:numId="14" w16cid:durableId="1136413767">
    <w:abstractNumId w:val="15"/>
  </w:num>
  <w:num w:numId="15" w16cid:durableId="1305693939">
    <w:abstractNumId w:val="3"/>
  </w:num>
  <w:num w:numId="16" w16cid:durableId="389497437">
    <w:abstractNumId w:val="7"/>
  </w:num>
  <w:num w:numId="17" w16cid:durableId="249654706">
    <w:abstractNumId w:val="0"/>
  </w:num>
  <w:num w:numId="18" w16cid:durableId="1475836296">
    <w:abstractNumId w:val="5"/>
  </w:num>
  <w:num w:numId="19" w16cid:durableId="7555195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revisionView w:markup="0"/>
  <w:defaultTabStop w:val="720"/>
  <w:characterSpacingControl w:val="doNotCompress"/>
  <w:savePreviewPicture/>
  <w:hdrShapeDefaults>
    <o:shapedefaults v:ext="edit" spidmax="2050"/>
  </w:hdrShapeDefaults>
  <w:footnotePr>
    <w:numFmt w:val="lowerLetter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Layout" w:val="&lt;ENLayout&gt;&lt;Style&gt;J Allergy Clin Immunology&lt;/Style&gt;&lt;LeftDelim&gt;{&lt;/LeftDelim&gt;&lt;RightDelim&gt;}&lt;/RightDelim&gt;&lt;FontName&gt;맑은 고딕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95wv02sx4ze9x3erzt15wp58zs0er99tf0ra&quot;&gt;2&lt;record-ids&gt;&lt;item&gt;9&lt;/item&gt;&lt;item&gt;10&lt;/item&gt;&lt;item&gt;11&lt;/item&gt;&lt;/record-ids&gt;&lt;/item&gt;&lt;/Libraries&gt;"/>
  </w:docVars>
  <w:rsids>
    <w:rsidRoot w:val="005B035E"/>
    <w:rsid w:val="0001084E"/>
    <w:rsid w:val="000118A3"/>
    <w:rsid w:val="0001252F"/>
    <w:rsid w:val="00026825"/>
    <w:rsid w:val="000311A9"/>
    <w:rsid w:val="00096D4B"/>
    <w:rsid w:val="000A6715"/>
    <w:rsid w:val="000B6344"/>
    <w:rsid w:val="000F6330"/>
    <w:rsid w:val="001074C4"/>
    <w:rsid w:val="0013707A"/>
    <w:rsid w:val="00160AFA"/>
    <w:rsid w:val="001777D8"/>
    <w:rsid w:val="00187FC1"/>
    <w:rsid w:val="00196773"/>
    <w:rsid w:val="001A2888"/>
    <w:rsid w:val="001C496F"/>
    <w:rsid w:val="001E0412"/>
    <w:rsid w:val="001E0A82"/>
    <w:rsid w:val="0020522C"/>
    <w:rsid w:val="00207A02"/>
    <w:rsid w:val="00220DB6"/>
    <w:rsid w:val="00235862"/>
    <w:rsid w:val="00237A23"/>
    <w:rsid w:val="00241290"/>
    <w:rsid w:val="00242041"/>
    <w:rsid w:val="002500FF"/>
    <w:rsid w:val="00261CE8"/>
    <w:rsid w:val="00264C46"/>
    <w:rsid w:val="00273B2A"/>
    <w:rsid w:val="0028183E"/>
    <w:rsid w:val="00297B60"/>
    <w:rsid w:val="002A019D"/>
    <w:rsid w:val="002B202A"/>
    <w:rsid w:val="002B4478"/>
    <w:rsid w:val="002B6D77"/>
    <w:rsid w:val="002C178B"/>
    <w:rsid w:val="002C41F2"/>
    <w:rsid w:val="002C4594"/>
    <w:rsid w:val="003211C1"/>
    <w:rsid w:val="0032238B"/>
    <w:rsid w:val="00322FE5"/>
    <w:rsid w:val="003261CE"/>
    <w:rsid w:val="0032726B"/>
    <w:rsid w:val="00327392"/>
    <w:rsid w:val="003275A8"/>
    <w:rsid w:val="003341C6"/>
    <w:rsid w:val="00336645"/>
    <w:rsid w:val="0034254B"/>
    <w:rsid w:val="00342BCD"/>
    <w:rsid w:val="00376DA2"/>
    <w:rsid w:val="003866C3"/>
    <w:rsid w:val="00391903"/>
    <w:rsid w:val="0039256D"/>
    <w:rsid w:val="00393F36"/>
    <w:rsid w:val="00394823"/>
    <w:rsid w:val="003A0146"/>
    <w:rsid w:val="003A1E1D"/>
    <w:rsid w:val="003C1D74"/>
    <w:rsid w:val="003C2CDE"/>
    <w:rsid w:val="003D4544"/>
    <w:rsid w:val="003E49EF"/>
    <w:rsid w:val="003E671B"/>
    <w:rsid w:val="003F4D81"/>
    <w:rsid w:val="004008FB"/>
    <w:rsid w:val="004071C0"/>
    <w:rsid w:val="0041018F"/>
    <w:rsid w:val="00417519"/>
    <w:rsid w:val="00437278"/>
    <w:rsid w:val="004441D5"/>
    <w:rsid w:val="00471F08"/>
    <w:rsid w:val="004753B9"/>
    <w:rsid w:val="00475B92"/>
    <w:rsid w:val="00477EFD"/>
    <w:rsid w:val="0048477A"/>
    <w:rsid w:val="00495189"/>
    <w:rsid w:val="004B200C"/>
    <w:rsid w:val="00500180"/>
    <w:rsid w:val="00516F99"/>
    <w:rsid w:val="00526F10"/>
    <w:rsid w:val="00527089"/>
    <w:rsid w:val="0056473A"/>
    <w:rsid w:val="0059039D"/>
    <w:rsid w:val="00594FE2"/>
    <w:rsid w:val="00595D3D"/>
    <w:rsid w:val="005B035E"/>
    <w:rsid w:val="005B42C7"/>
    <w:rsid w:val="005C6596"/>
    <w:rsid w:val="005E485B"/>
    <w:rsid w:val="005F35E0"/>
    <w:rsid w:val="005F59CB"/>
    <w:rsid w:val="00605D9B"/>
    <w:rsid w:val="00605E4A"/>
    <w:rsid w:val="00637693"/>
    <w:rsid w:val="00654944"/>
    <w:rsid w:val="00654B6C"/>
    <w:rsid w:val="006556AD"/>
    <w:rsid w:val="00681B55"/>
    <w:rsid w:val="006A7FE4"/>
    <w:rsid w:val="006C200F"/>
    <w:rsid w:val="006E324D"/>
    <w:rsid w:val="006F779C"/>
    <w:rsid w:val="00707600"/>
    <w:rsid w:val="007102AB"/>
    <w:rsid w:val="00712D6F"/>
    <w:rsid w:val="00735CEF"/>
    <w:rsid w:val="00742579"/>
    <w:rsid w:val="00747F4F"/>
    <w:rsid w:val="00756485"/>
    <w:rsid w:val="00767461"/>
    <w:rsid w:val="007759EF"/>
    <w:rsid w:val="00784C4C"/>
    <w:rsid w:val="00791629"/>
    <w:rsid w:val="007B77DE"/>
    <w:rsid w:val="007C05BD"/>
    <w:rsid w:val="007C2684"/>
    <w:rsid w:val="007D2192"/>
    <w:rsid w:val="007E219D"/>
    <w:rsid w:val="007E3C8A"/>
    <w:rsid w:val="007E5C6D"/>
    <w:rsid w:val="00850FF8"/>
    <w:rsid w:val="00863713"/>
    <w:rsid w:val="008849DB"/>
    <w:rsid w:val="00886D8B"/>
    <w:rsid w:val="008947D1"/>
    <w:rsid w:val="0089689A"/>
    <w:rsid w:val="008A0AC2"/>
    <w:rsid w:val="008A0F98"/>
    <w:rsid w:val="008B497D"/>
    <w:rsid w:val="008E5810"/>
    <w:rsid w:val="008F0C7D"/>
    <w:rsid w:val="008F5D9B"/>
    <w:rsid w:val="00904860"/>
    <w:rsid w:val="00906924"/>
    <w:rsid w:val="0091120C"/>
    <w:rsid w:val="00911578"/>
    <w:rsid w:val="00911F96"/>
    <w:rsid w:val="0094369E"/>
    <w:rsid w:val="0095490D"/>
    <w:rsid w:val="009948A3"/>
    <w:rsid w:val="009964BE"/>
    <w:rsid w:val="009A0BCE"/>
    <w:rsid w:val="00A1067C"/>
    <w:rsid w:val="00A12952"/>
    <w:rsid w:val="00A22713"/>
    <w:rsid w:val="00A32C25"/>
    <w:rsid w:val="00A7109D"/>
    <w:rsid w:val="00A71589"/>
    <w:rsid w:val="00A81B33"/>
    <w:rsid w:val="00A857A9"/>
    <w:rsid w:val="00A940DE"/>
    <w:rsid w:val="00AA13A2"/>
    <w:rsid w:val="00AA614F"/>
    <w:rsid w:val="00AB0BB7"/>
    <w:rsid w:val="00AB6A60"/>
    <w:rsid w:val="00AC0EEB"/>
    <w:rsid w:val="00AC46E3"/>
    <w:rsid w:val="00AD4A2E"/>
    <w:rsid w:val="00AF5B03"/>
    <w:rsid w:val="00B15C36"/>
    <w:rsid w:val="00B25C89"/>
    <w:rsid w:val="00B339CE"/>
    <w:rsid w:val="00B43E0D"/>
    <w:rsid w:val="00B5328D"/>
    <w:rsid w:val="00B53BCA"/>
    <w:rsid w:val="00B5432B"/>
    <w:rsid w:val="00B54B27"/>
    <w:rsid w:val="00B61377"/>
    <w:rsid w:val="00B649FB"/>
    <w:rsid w:val="00B6503F"/>
    <w:rsid w:val="00B751E2"/>
    <w:rsid w:val="00B904A6"/>
    <w:rsid w:val="00BA41E6"/>
    <w:rsid w:val="00BB5CF5"/>
    <w:rsid w:val="00BD340B"/>
    <w:rsid w:val="00BD44E7"/>
    <w:rsid w:val="00BF70BD"/>
    <w:rsid w:val="00C23464"/>
    <w:rsid w:val="00C26189"/>
    <w:rsid w:val="00C5412E"/>
    <w:rsid w:val="00C67F77"/>
    <w:rsid w:val="00C92631"/>
    <w:rsid w:val="00C96A05"/>
    <w:rsid w:val="00C9785E"/>
    <w:rsid w:val="00CA0835"/>
    <w:rsid w:val="00CB561D"/>
    <w:rsid w:val="00CC3D87"/>
    <w:rsid w:val="00CE006E"/>
    <w:rsid w:val="00CF4FD4"/>
    <w:rsid w:val="00D013E8"/>
    <w:rsid w:val="00D035FF"/>
    <w:rsid w:val="00D5282F"/>
    <w:rsid w:val="00D628D8"/>
    <w:rsid w:val="00D66CDA"/>
    <w:rsid w:val="00D67263"/>
    <w:rsid w:val="00D728EC"/>
    <w:rsid w:val="00D81E44"/>
    <w:rsid w:val="00DB0A57"/>
    <w:rsid w:val="00DB5878"/>
    <w:rsid w:val="00DE278B"/>
    <w:rsid w:val="00DE3FB2"/>
    <w:rsid w:val="00DE59E6"/>
    <w:rsid w:val="00DF585C"/>
    <w:rsid w:val="00E03C08"/>
    <w:rsid w:val="00E233A6"/>
    <w:rsid w:val="00E33987"/>
    <w:rsid w:val="00E42CF0"/>
    <w:rsid w:val="00E456E2"/>
    <w:rsid w:val="00E63067"/>
    <w:rsid w:val="00E66298"/>
    <w:rsid w:val="00E810E6"/>
    <w:rsid w:val="00EB227D"/>
    <w:rsid w:val="00ED1ACF"/>
    <w:rsid w:val="00EF16E2"/>
    <w:rsid w:val="00F1070A"/>
    <w:rsid w:val="00F1487B"/>
    <w:rsid w:val="00F32C82"/>
    <w:rsid w:val="00F36C6B"/>
    <w:rsid w:val="00F70F50"/>
    <w:rsid w:val="00F73AE3"/>
    <w:rsid w:val="00F74277"/>
    <w:rsid w:val="00FA5F77"/>
    <w:rsid w:val="00FC2BFF"/>
    <w:rsid w:val="00FE4340"/>
    <w:rsid w:val="00FF5385"/>
    <w:rsid w:val="00FF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93ECA5"/>
  <w15:chartTrackingRefBased/>
  <w15:docId w15:val="{26B81EBA-E322-43CD-A6AA-99F71ADE0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ID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849D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9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9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9D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9D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9D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9D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9D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9D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5B035E"/>
    <w:pPr>
      <w:spacing w:line="240" w:lineRule="auto"/>
    </w:pPr>
    <w:rPr>
      <w:sz w:val="20"/>
      <w:szCs w:val="20"/>
    </w:rPr>
  </w:style>
  <w:style w:type="character" w:customStyle="1" w:styleId="a4">
    <w:name w:val="批注文字 字符"/>
    <w:basedOn w:val="a0"/>
    <w:link w:val="a3"/>
    <w:uiPriority w:val="99"/>
    <w:semiHidden/>
    <w:rsid w:val="005B035E"/>
    <w:rPr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5B035E"/>
    <w:rPr>
      <w:sz w:val="18"/>
      <w:szCs w:val="18"/>
    </w:rPr>
  </w:style>
  <w:style w:type="paragraph" w:styleId="a6">
    <w:name w:val="annotation subject"/>
    <w:basedOn w:val="a3"/>
    <w:next w:val="a3"/>
    <w:link w:val="a7"/>
    <w:uiPriority w:val="99"/>
    <w:semiHidden/>
    <w:unhideWhenUsed/>
    <w:rsid w:val="005B035E"/>
    <w:rPr>
      <w:b/>
      <w:bCs/>
    </w:rPr>
  </w:style>
  <w:style w:type="character" w:customStyle="1" w:styleId="a7">
    <w:name w:val="批注主题 字符"/>
    <w:basedOn w:val="a4"/>
    <w:link w:val="a6"/>
    <w:uiPriority w:val="99"/>
    <w:semiHidden/>
    <w:rsid w:val="005B035E"/>
    <w:rPr>
      <w:b/>
      <w:bCs/>
      <w:sz w:val="20"/>
      <w:szCs w:val="20"/>
    </w:rPr>
  </w:style>
  <w:style w:type="paragraph" w:styleId="a8">
    <w:name w:val="Revision"/>
    <w:hidden/>
    <w:uiPriority w:val="99"/>
    <w:semiHidden/>
    <w:rsid w:val="00FA5F77"/>
    <w:pPr>
      <w:spacing w:after="0" w:line="240" w:lineRule="auto"/>
    </w:pPr>
  </w:style>
  <w:style w:type="paragraph" w:customStyle="1" w:styleId="a9">
    <w:name w:val="바탕글"/>
    <w:basedOn w:val="a"/>
    <w:rsid w:val="00A71589"/>
    <w:pPr>
      <w:widowControl w:val="0"/>
      <w:wordWrap w:val="0"/>
      <w:autoSpaceDE w:val="0"/>
      <w:autoSpaceDN w:val="0"/>
      <w:spacing w:after="0" w:line="384" w:lineRule="auto"/>
      <w:jc w:val="both"/>
      <w:textAlignment w:val="baseline"/>
    </w:pPr>
    <w:rPr>
      <w:rFonts w:ascii="함초롬바탕" w:eastAsia="Gulim" w:hAnsi="Gulim" w:cs="Gulim"/>
      <w:color w:val="000000"/>
      <w:kern w:val="0"/>
      <w:sz w:val="20"/>
      <w:szCs w:val="20"/>
      <w:lang w:val="en-US" w:eastAsia="ko-KR"/>
      <w14:ligatures w14:val="none"/>
    </w:rPr>
  </w:style>
  <w:style w:type="paragraph" w:styleId="aa">
    <w:name w:val="header"/>
    <w:basedOn w:val="a"/>
    <w:link w:val="ab"/>
    <w:uiPriority w:val="99"/>
    <w:unhideWhenUsed/>
    <w:rsid w:val="00A71589"/>
    <w:pPr>
      <w:widowControl w:val="0"/>
      <w:tabs>
        <w:tab w:val="center" w:pos="4513"/>
        <w:tab w:val="right" w:pos="9026"/>
      </w:tabs>
      <w:wordWrap w:val="0"/>
      <w:autoSpaceDE w:val="0"/>
      <w:autoSpaceDN w:val="0"/>
      <w:snapToGrid w:val="0"/>
      <w:jc w:val="both"/>
    </w:pPr>
    <w:rPr>
      <w:sz w:val="20"/>
      <w:lang w:val="en-US" w:eastAsia="ko-KR"/>
      <w14:ligatures w14:val="none"/>
    </w:rPr>
  </w:style>
  <w:style w:type="character" w:customStyle="1" w:styleId="ab">
    <w:name w:val="页眉 字符"/>
    <w:basedOn w:val="a0"/>
    <w:link w:val="aa"/>
    <w:uiPriority w:val="99"/>
    <w:rsid w:val="00A71589"/>
    <w:rPr>
      <w:sz w:val="20"/>
      <w:lang w:val="en-US" w:eastAsia="ko-KR"/>
      <w14:ligatures w14:val="none"/>
    </w:rPr>
  </w:style>
  <w:style w:type="paragraph" w:styleId="ac">
    <w:name w:val="footer"/>
    <w:basedOn w:val="a"/>
    <w:link w:val="ad"/>
    <w:uiPriority w:val="99"/>
    <w:unhideWhenUsed/>
    <w:rsid w:val="00A71589"/>
    <w:pPr>
      <w:widowControl w:val="0"/>
      <w:tabs>
        <w:tab w:val="center" w:pos="4513"/>
        <w:tab w:val="right" w:pos="9026"/>
      </w:tabs>
      <w:wordWrap w:val="0"/>
      <w:autoSpaceDE w:val="0"/>
      <w:autoSpaceDN w:val="0"/>
      <w:snapToGrid w:val="0"/>
      <w:jc w:val="both"/>
    </w:pPr>
    <w:rPr>
      <w:sz w:val="20"/>
      <w:lang w:val="en-US" w:eastAsia="ko-KR"/>
      <w14:ligatures w14:val="none"/>
    </w:rPr>
  </w:style>
  <w:style w:type="character" w:customStyle="1" w:styleId="ad">
    <w:name w:val="页脚 字符"/>
    <w:basedOn w:val="a0"/>
    <w:link w:val="ac"/>
    <w:uiPriority w:val="99"/>
    <w:rsid w:val="00A71589"/>
    <w:rPr>
      <w:sz w:val="20"/>
      <w:lang w:val="en-US" w:eastAsia="ko-KR"/>
      <w14:ligatures w14:val="none"/>
    </w:rPr>
  </w:style>
  <w:style w:type="paragraph" w:customStyle="1" w:styleId="EndNoteBibliographyTitle">
    <w:name w:val="EndNote Bibliography Title"/>
    <w:basedOn w:val="a"/>
    <w:link w:val="EndNoteBibliographyTitleChar"/>
    <w:rsid w:val="00A71589"/>
    <w:pPr>
      <w:widowControl w:val="0"/>
      <w:wordWrap w:val="0"/>
      <w:autoSpaceDE w:val="0"/>
      <w:autoSpaceDN w:val="0"/>
      <w:spacing w:after="0"/>
      <w:jc w:val="center"/>
    </w:pPr>
    <w:rPr>
      <w:rFonts w:ascii="Malgun Gothic" w:eastAsia="Malgun Gothic" w:hAnsi="Malgun Gothic"/>
      <w:noProof/>
      <w:sz w:val="20"/>
      <w:lang w:val="en-US" w:eastAsia="ko-KR"/>
      <w14:ligatures w14:val="none"/>
    </w:rPr>
  </w:style>
  <w:style w:type="character" w:customStyle="1" w:styleId="EndNoteBibliographyTitleChar">
    <w:name w:val="EndNote Bibliography Title Char"/>
    <w:basedOn w:val="a0"/>
    <w:link w:val="EndNoteBibliographyTitle"/>
    <w:rsid w:val="00A71589"/>
    <w:rPr>
      <w:rFonts w:ascii="Malgun Gothic" w:eastAsia="Malgun Gothic" w:hAnsi="Malgun Gothic"/>
      <w:noProof/>
      <w:sz w:val="20"/>
      <w:lang w:val="en-US" w:eastAsia="ko-KR"/>
      <w14:ligatures w14:val="none"/>
    </w:rPr>
  </w:style>
  <w:style w:type="paragraph" w:customStyle="1" w:styleId="EndNoteBibliography">
    <w:name w:val="EndNote Bibliography"/>
    <w:basedOn w:val="a"/>
    <w:link w:val="EndNoteBibliographyChar"/>
    <w:rsid w:val="00A71589"/>
    <w:pPr>
      <w:widowControl w:val="0"/>
      <w:wordWrap w:val="0"/>
      <w:autoSpaceDE w:val="0"/>
      <w:autoSpaceDN w:val="0"/>
      <w:spacing w:line="240" w:lineRule="auto"/>
      <w:jc w:val="both"/>
    </w:pPr>
    <w:rPr>
      <w:rFonts w:ascii="Malgun Gothic" w:eastAsia="Malgun Gothic" w:hAnsi="Malgun Gothic"/>
      <w:noProof/>
      <w:sz w:val="20"/>
      <w:lang w:val="en-US" w:eastAsia="ko-KR"/>
      <w14:ligatures w14:val="none"/>
    </w:rPr>
  </w:style>
  <w:style w:type="character" w:customStyle="1" w:styleId="EndNoteBibliographyChar">
    <w:name w:val="EndNote Bibliography Char"/>
    <w:basedOn w:val="a0"/>
    <w:link w:val="EndNoteBibliography"/>
    <w:rsid w:val="00A71589"/>
    <w:rPr>
      <w:rFonts w:ascii="Malgun Gothic" w:eastAsia="Malgun Gothic" w:hAnsi="Malgun Gothic"/>
      <w:noProof/>
      <w:sz w:val="20"/>
      <w:lang w:val="en-US" w:eastAsia="ko-KR"/>
      <w14:ligatures w14:val="none"/>
    </w:rPr>
  </w:style>
  <w:style w:type="paragraph" w:styleId="ae">
    <w:name w:val="Balloon Text"/>
    <w:basedOn w:val="a"/>
    <w:link w:val="af"/>
    <w:uiPriority w:val="99"/>
    <w:semiHidden/>
    <w:unhideWhenUsed/>
    <w:rsid w:val="00A71589"/>
    <w:pPr>
      <w:widowControl w:val="0"/>
      <w:wordWrap w:val="0"/>
      <w:autoSpaceDE w:val="0"/>
      <w:autoSpaceDN w:val="0"/>
      <w:spacing w:after="0" w:line="240" w:lineRule="auto"/>
      <w:jc w:val="both"/>
    </w:pPr>
    <w:rPr>
      <w:rFonts w:asciiTheme="majorHAnsi" w:eastAsiaTheme="majorEastAsia" w:hAnsiTheme="majorHAnsi" w:cstheme="majorBidi"/>
      <w:sz w:val="18"/>
      <w:szCs w:val="18"/>
      <w:lang w:val="en-US" w:eastAsia="ko-KR"/>
      <w14:ligatures w14:val="none"/>
    </w:rPr>
  </w:style>
  <w:style w:type="character" w:customStyle="1" w:styleId="af">
    <w:name w:val="批注框文本 字符"/>
    <w:basedOn w:val="a0"/>
    <w:link w:val="ae"/>
    <w:uiPriority w:val="99"/>
    <w:semiHidden/>
    <w:rsid w:val="00A71589"/>
    <w:rPr>
      <w:rFonts w:asciiTheme="majorHAnsi" w:eastAsiaTheme="majorEastAsia" w:hAnsiTheme="majorHAnsi" w:cstheme="majorBidi"/>
      <w:sz w:val="18"/>
      <w:szCs w:val="18"/>
      <w:lang w:val="en-US" w:eastAsia="ko-KR"/>
      <w14:ligatures w14:val="none"/>
    </w:rPr>
  </w:style>
  <w:style w:type="paragraph" w:styleId="af0">
    <w:name w:val="List Paragraph"/>
    <w:basedOn w:val="a"/>
    <w:uiPriority w:val="34"/>
    <w:qFormat/>
    <w:rsid w:val="00A71589"/>
    <w:pPr>
      <w:widowControl w:val="0"/>
      <w:wordWrap w:val="0"/>
      <w:autoSpaceDE w:val="0"/>
      <w:autoSpaceDN w:val="0"/>
      <w:ind w:leftChars="400" w:left="800"/>
      <w:jc w:val="both"/>
    </w:pPr>
    <w:rPr>
      <w:sz w:val="20"/>
      <w:lang w:val="en-US" w:eastAsia="ko-KR"/>
      <w14:ligatures w14:val="none"/>
    </w:rPr>
  </w:style>
  <w:style w:type="character" w:styleId="af1">
    <w:name w:val="line number"/>
    <w:basedOn w:val="a0"/>
    <w:uiPriority w:val="99"/>
    <w:semiHidden/>
    <w:unhideWhenUsed/>
    <w:rsid w:val="00A71589"/>
  </w:style>
  <w:style w:type="character" w:styleId="af2">
    <w:name w:val="page number"/>
    <w:basedOn w:val="a0"/>
    <w:uiPriority w:val="99"/>
    <w:semiHidden/>
    <w:unhideWhenUsed/>
    <w:rsid w:val="00A71589"/>
  </w:style>
  <w:style w:type="paragraph" w:styleId="af3">
    <w:name w:val="footnote text"/>
    <w:basedOn w:val="a"/>
    <w:link w:val="af4"/>
    <w:uiPriority w:val="99"/>
    <w:semiHidden/>
    <w:unhideWhenUsed/>
    <w:rsid w:val="00A71589"/>
    <w:pPr>
      <w:widowControl w:val="0"/>
      <w:wordWrap w:val="0"/>
      <w:autoSpaceDE w:val="0"/>
      <w:autoSpaceDN w:val="0"/>
      <w:spacing w:after="0" w:line="240" w:lineRule="auto"/>
      <w:jc w:val="both"/>
    </w:pPr>
    <w:rPr>
      <w:sz w:val="20"/>
      <w:szCs w:val="20"/>
      <w:lang w:val="en-US" w:eastAsia="ko-KR"/>
      <w14:ligatures w14:val="none"/>
    </w:rPr>
  </w:style>
  <w:style w:type="character" w:customStyle="1" w:styleId="af4">
    <w:name w:val="脚注文本 字符"/>
    <w:basedOn w:val="a0"/>
    <w:link w:val="af3"/>
    <w:uiPriority w:val="99"/>
    <w:semiHidden/>
    <w:rsid w:val="00A71589"/>
    <w:rPr>
      <w:sz w:val="20"/>
      <w:szCs w:val="20"/>
      <w:lang w:val="en-US" w:eastAsia="ko-KR"/>
      <w14:ligatures w14:val="none"/>
    </w:rPr>
  </w:style>
  <w:style w:type="character" w:styleId="af5">
    <w:name w:val="footnote reference"/>
    <w:basedOn w:val="a0"/>
    <w:uiPriority w:val="99"/>
    <w:semiHidden/>
    <w:unhideWhenUsed/>
    <w:rsid w:val="00A71589"/>
    <w:rPr>
      <w:vertAlign w:val="superscript"/>
    </w:rPr>
  </w:style>
  <w:style w:type="character" w:styleId="af6">
    <w:name w:val="Strong"/>
    <w:basedOn w:val="a0"/>
    <w:uiPriority w:val="22"/>
    <w:qFormat/>
    <w:rsid w:val="00495189"/>
    <w:rPr>
      <w:b/>
      <w:bCs/>
    </w:rPr>
  </w:style>
  <w:style w:type="character" w:styleId="af7">
    <w:name w:val="Hyperlink"/>
    <w:basedOn w:val="a0"/>
    <w:uiPriority w:val="99"/>
    <w:unhideWhenUsed/>
    <w:rsid w:val="00DB0A57"/>
    <w:rPr>
      <w:color w:val="0563C1" w:themeColor="hyperlink"/>
      <w:u w:val="single"/>
    </w:rPr>
  </w:style>
  <w:style w:type="paragraph" w:styleId="af8">
    <w:name w:val="Normal (Web)"/>
    <w:basedOn w:val="a"/>
    <w:uiPriority w:val="99"/>
    <w:semiHidden/>
    <w:unhideWhenUsed/>
    <w:rsid w:val="00160AFA"/>
    <w:rPr>
      <w:rFonts w:ascii="Times New Roman" w:hAnsi="Times New Roman" w:cs="Times New Roman"/>
      <w:sz w:val="24"/>
      <w:szCs w:val="24"/>
    </w:rPr>
  </w:style>
  <w:style w:type="character" w:styleId="af9">
    <w:name w:val="Unresolved Mention"/>
    <w:basedOn w:val="a0"/>
    <w:uiPriority w:val="99"/>
    <w:semiHidden/>
    <w:unhideWhenUsed/>
    <w:rsid w:val="0034254B"/>
    <w:rPr>
      <w:color w:val="605E5C"/>
      <w:shd w:val="clear" w:color="auto" w:fill="E1DFDD"/>
    </w:rPr>
  </w:style>
  <w:style w:type="table" w:styleId="afa">
    <w:name w:val="Table Grid"/>
    <w:basedOn w:val="a1"/>
    <w:uiPriority w:val="39"/>
    <w:rsid w:val="003E49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8849D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8849D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sid w:val="008849D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标题 5 字符"/>
    <w:basedOn w:val="a0"/>
    <w:link w:val="5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标题 6 字符"/>
    <w:basedOn w:val="a0"/>
    <w:link w:val="6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标题 7 字符"/>
    <w:basedOn w:val="a0"/>
    <w:link w:val="7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标题 8 字符"/>
    <w:basedOn w:val="a0"/>
    <w:link w:val="8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标题 9 字符"/>
    <w:basedOn w:val="a0"/>
    <w:link w:val="9"/>
    <w:uiPriority w:val="9"/>
    <w:semiHidden/>
    <w:rsid w:val="008849DB"/>
    <w:rPr>
      <w:rFonts w:asciiTheme="majorHAnsi" w:eastAsiaTheme="majorEastAsia" w:hAnsiTheme="majorHAnsi" w:cstheme="majorBidi"/>
      <w:color w:val="000000" w:themeColor="text1"/>
    </w:rPr>
  </w:style>
  <w:style w:type="paragraph" w:styleId="afb">
    <w:name w:val="Title"/>
    <w:basedOn w:val="a"/>
    <w:next w:val="a"/>
    <w:link w:val="afc"/>
    <w:uiPriority w:val="10"/>
    <w:qFormat/>
    <w:rsid w:val="008849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c">
    <w:name w:val="标题 字符"/>
    <w:basedOn w:val="a0"/>
    <w:link w:val="afb"/>
    <w:uiPriority w:val="10"/>
    <w:rsid w:val="008849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fd">
    <w:name w:val="Subtitle"/>
    <w:basedOn w:val="a"/>
    <w:next w:val="a"/>
    <w:link w:val="afe"/>
    <w:uiPriority w:val="11"/>
    <w:qFormat/>
    <w:rsid w:val="008849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fe">
    <w:name w:val="副标题 字符"/>
    <w:basedOn w:val="a0"/>
    <w:link w:val="afd"/>
    <w:uiPriority w:val="11"/>
    <w:rsid w:val="008849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ff">
    <w:name w:val="Quote"/>
    <w:basedOn w:val="a"/>
    <w:next w:val="a"/>
    <w:link w:val="aff0"/>
    <w:uiPriority w:val="29"/>
    <w:qFormat/>
    <w:rsid w:val="008849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ff0">
    <w:name w:val="引用 字符"/>
    <w:basedOn w:val="a0"/>
    <w:link w:val="aff"/>
    <w:uiPriority w:val="29"/>
    <w:rsid w:val="008849DB"/>
    <w:rPr>
      <w:i/>
      <w:iCs/>
      <w:color w:val="404040" w:themeColor="text1" w:themeTint="BF"/>
    </w:rPr>
  </w:style>
  <w:style w:type="character" w:styleId="aff1">
    <w:name w:val="Intense Emphasis"/>
    <w:basedOn w:val="a0"/>
    <w:uiPriority w:val="21"/>
    <w:qFormat/>
    <w:rsid w:val="008849DB"/>
    <w:rPr>
      <w:i/>
      <w:iCs/>
      <w:color w:val="2F5496" w:themeColor="accent1" w:themeShade="BF"/>
    </w:rPr>
  </w:style>
  <w:style w:type="paragraph" w:styleId="aff2">
    <w:name w:val="Intense Quote"/>
    <w:basedOn w:val="a"/>
    <w:next w:val="a"/>
    <w:link w:val="aff3"/>
    <w:uiPriority w:val="30"/>
    <w:qFormat/>
    <w:rsid w:val="008849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ff3">
    <w:name w:val="明显引用 字符"/>
    <w:basedOn w:val="a0"/>
    <w:link w:val="aff2"/>
    <w:uiPriority w:val="30"/>
    <w:rsid w:val="008849DB"/>
    <w:rPr>
      <w:i/>
      <w:iCs/>
      <w:color w:val="2F5496" w:themeColor="accent1" w:themeShade="BF"/>
    </w:rPr>
  </w:style>
  <w:style w:type="character" w:styleId="aff4">
    <w:name w:val="Intense Reference"/>
    <w:basedOn w:val="a0"/>
    <w:uiPriority w:val="32"/>
    <w:qFormat/>
    <w:rsid w:val="008849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70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0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98E2A-590A-4099-8176-CF51F5B08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4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ujuro</dc:creator>
  <cp:keywords/>
  <dc:description/>
  <cp:lastModifiedBy>贝贝</cp:lastModifiedBy>
  <cp:revision>16</cp:revision>
  <dcterms:created xsi:type="dcterms:W3CDTF">2025-03-06T08:01:00Z</dcterms:created>
  <dcterms:modified xsi:type="dcterms:W3CDTF">2025-03-24T07:39:00Z</dcterms:modified>
</cp:coreProperties>
</file>