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6400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8362C0A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014465E3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3805584F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401993EF" w14:textId="54E0C83B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A100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0058">
        <w:rPr>
          <w:rFonts w:ascii="Times New Roman" w:hAnsi="Times New Roman" w:cs="Times New Roman" w:hint="eastAsia"/>
          <w:b/>
          <w:bCs/>
          <w:sz w:val="20"/>
          <w:szCs w:val="20"/>
        </w:rPr>
        <w:t>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04D16D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71CF82" w14:textId="3D797092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>more than 6,000 words for Narrative/Literature Reviews.</w:t>
      </w:r>
    </w:p>
    <w:p w14:paraId="613277CE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2B01E9" w14:textId="540F0F02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4F52CF2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5CCA2FEE" w14:textId="33B843BB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Background</w:t>
      </w:r>
      <w:r w:rsidR="00652779">
        <w:rPr>
          <w:rFonts w:ascii="Times New Roman" w:hAnsi="Times New Roman" w:cs="Times New Roman"/>
          <w:sz w:val="20"/>
          <w:szCs w:val="20"/>
        </w:rPr>
        <w:t xml:space="preserve"> and Objective: </w:t>
      </w:r>
    </w:p>
    <w:p w14:paraId="539DAC81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2EFB20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208E4064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49017E" w14:textId="20123020" w:rsidR="008B422B" w:rsidRPr="00583646" w:rsidRDefault="00652779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Key Content and Findings: </w:t>
      </w:r>
    </w:p>
    <w:p w14:paraId="67CAE4FC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DBF89CF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6816CA79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D6282F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5746ECA2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6F0F7D0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55FD527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813D43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7C9C26C2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0D87D78B" w14:textId="77777777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2F6494BD" w14:textId="77777777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40AAD4B3" w14:textId="77777777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74AEC026" w14:textId="77777777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6F0E6BEF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74FB307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586B9313" w14:textId="67AB88D6" w:rsidR="00B1043C" w:rsidRPr="00B1043C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  <w:r w:rsidR="00C411C7">
        <w:rPr>
          <w:rFonts w:ascii="Times New Roman" w:hAnsi="Times New Roman" w:cs="Times New Roman"/>
          <w:sz w:val="20"/>
          <w:szCs w:val="20"/>
        </w:rPr>
        <w:t xml:space="preserve"> </w:t>
      </w:r>
      <w:r w:rsidR="00C411C7">
        <w:rPr>
          <w:rFonts w:ascii="Times New Roman" w:hAnsi="Times New Roman" w:cs="Times New Roman"/>
          <w:color w:val="333333"/>
          <w:sz w:val="20"/>
          <w:szCs w:val="20"/>
        </w:rPr>
        <w:t>P</w:t>
      </w:r>
      <w:r w:rsidR="00C411C7"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lease note that 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>a</w:t>
      </w:r>
      <w:r w:rsidR="00C411C7"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narrative review i</w:t>
      </w:r>
      <w:r w:rsidR="00C411C7" w:rsidRPr="00D26560">
        <w:rPr>
          <w:rFonts w:ascii="Times New Roman" w:hAnsi="Times New Roman" w:cs="Times New Roman"/>
          <w:color w:val="333333"/>
          <w:sz w:val="20"/>
          <w:szCs w:val="20"/>
        </w:rPr>
        <w:t>s less methodologically demanding than a systematic review, as it does not require a search of all literature in a field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C411C7"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411C7" w:rsidRPr="00D26560">
        <w:rPr>
          <w:rFonts w:ascii="Times New Roman" w:hAnsi="Times New Roman" w:cs="Times New Roman"/>
          <w:color w:val="333333"/>
          <w:sz w:val="20"/>
          <w:szCs w:val="20"/>
        </w:rPr>
        <w:t xml:space="preserve">Therefore, 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 xml:space="preserve">the </w:t>
      </w:r>
      <w:r w:rsidR="00C411C7">
        <w:rPr>
          <w:rFonts w:ascii="Times New Roman" w:hAnsi="Times New Roman" w:cs="Times New Roman"/>
          <w:color w:val="333333"/>
          <w:sz w:val="20"/>
          <w:szCs w:val="20"/>
        </w:rPr>
        <w:t xml:space="preserve">Methods 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>is mainly used for more transparent reporting.</w:t>
      </w:r>
    </w:p>
    <w:p w14:paraId="2B9758DE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3915BC" w14:textId="6391E0B9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0A1616">
        <w:rPr>
          <w:rFonts w:ascii="Times New Roman" w:hAnsi="Times New Roman" w:cs="Times New Roman"/>
          <w:b/>
          <w:bCs/>
          <w:sz w:val="20"/>
          <w:szCs w:val="20"/>
        </w:rPr>
        <w:t>Main Body (Require discussing on strengths and limitations of this review</w:t>
      </w:r>
      <w:r w:rsidR="00846498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846498" w:rsidRPr="00846498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 w:rsidR="006525BA"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 w:rsidR="006525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6498" w:rsidRPr="00846498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="00846498" w:rsidRPr="00846498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="00846498" w:rsidRPr="00846498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 w:rsidR="000A161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3D003F0" w14:textId="77777777" w:rsidR="000A1616" w:rsidRPr="00602D0D" w:rsidRDefault="000A1616" w:rsidP="000A1616">
      <w:pPr>
        <w:spacing w:line="48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For Review Article, Narrative Review/Literature Review, Clinical Practice Review, Mini-Review, Clinical Practice Guideline, and Expert Consensus, although a separate Discussion section is not required, authors are encouraged to include evidence-based, comprehensive, in-depth,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and </w:t>
      </w: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cutting-edge discussion throughout the main body content. In particular, we recommend including a separate section on strengths and limitations in the main body to </w:t>
      </w:r>
      <w:r>
        <w:rPr>
          <w:rFonts w:ascii="Times New Roman" w:hAnsi="Times New Roman" w:cs="Times New Roman" w:hint="eastAsia"/>
          <w:color w:val="333333"/>
          <w:sz w:val="20"/>
          <w:szCs w:val="20"/>
        </w:rPr>
        <w:t>promo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te a more intellectual interpretation. </w:t>
      </w:r>
    </w:p>
    <w:p w14:paraId="35F64B1D" w14:textId="77777777" w:rsidR="008B422B" w:rsidRPr="00F33A7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4AC5E0B" w14:textId="4C9CAF5E" w:rsidR="008B422B" w:rsidRPr="00583646" w:rsidRDefault="000A1616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B422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B422B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23A0A2EA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496B975" w14:textId="3FE95EE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40A170DF" w14:textId="3CA9E6AC" w:rsidR="008B422B" w:rsidRDefault="00A10058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10058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A10058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A10058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A10058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A10058">
        <w:rPr>
          <w:rFonts w:ascii="Times New Roman" w:hAnsi="Times New Roman" w:cs="Times New Roman"/>
          <w:sz w:val="20"/>
          <w:szCs w:val="20"/>
        </w:rPr>
        <w:t>)/None</w:t>
      </w:r>
    </w:p>
    <w:p w14:paraId="5D032FD2" w14:textId="77777777" w:rsidR="00A10058" w:rsidRPr="00583646" w:rsidRDefault="00A10058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73FD0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58BE72C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1D45D41F" w14:textId="4BD05408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A10058">
        <w:rPr>
          <w:rFonts w:ascii="Times New Roman" w:hAnsi="Times New Roman" w:cs="Times New Roman" w:hint="eastAsia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1AE779F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3D3E9DE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63C37A1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F2EE25E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74AF29E7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7EE78990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39542E4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39316366" w14:textId="5F5ECDD0" w:rsidR="00B1043C" w:rsidRDefault="008B422B" w:rsidP="00B1043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  <w:r w:rsidR="00B10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0A86CD" w14:textId="414314EF" w:rsidR="00B1043C" w:rsidRPr="00B1043C" w:rsidRDefault="00B1043C" w:rsidP="00B104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arrative/Literature Review should include a search summary as below.</w:t>
      </w:r>
    </w:p>
    <w:p w14:paraId="6B04512F" w14:textId="32B3DCFB" w:rsidR="00B1043C" w:rsidRPr="00FB075F" w:rsidRDefault="00B1043C" w:rsidP="00B1043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B075F">
        <w:rPr>
          <w:rFonts w:ascii="Times New Roman" w:hAnsi="Times New Roman" w:cs="Times New Roman"/>
          <w:color w:val="333333"/>
          <w:sz w:val="20"/>
          <w:szCs w:val="20"/>
        </w:rPr>
        <w:t>Table X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FB075F">
        <w:rPr>
          <w:rFonts w:ascii="Times New Roman" w:hAnsi="Times New Roman" w:cs="Times New Roman"/>
          <w:color w:val="333333"/>
          <w:sz w:val="20"/>
          <w:szCs w:val="20"/>
        </w:rPr>
        <w:t xml:space="preserve"> The search strategy summary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1626"/>
      </w:tblGrid>
      <w:tr w:rsidR="00B1043C" w:rsidRPr="00FB075F" w14:paraId="52083E3B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AB68B2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Style w:val="Strong"/>
                <w:rFonts w:ascii="Times New Roman" w:hAnsi="Times New Roman" w:cs="Times New Roman"/>
                <w:color w:val="333333"/>
                <w:sz w:val="20"/>
                <w:szCs w:val="20"/>
              </w:rPr>
              <w:t>Items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C2871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Style w:val="Strong"/>
                <w:rFonts w:ascii="Times New Roman" w:hAnsi="Times New Roman" w:cs="Times New Roman"/>
                <w:color w:val="333333"/>
                <w:sz w:val="20"/>
                <w:szCs w:val="20"/>
              </w:rPr>
              <w:t>  Specification</w:t>
            </w:r>
          </w:p>
        </w:tc>
      </w:tr>
      <w:tr w:rsidR="00B1043C" w:rsidRPr="00FB075F" w14:paraId="163AED91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484CB4" w14:textId="12E7A4E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Date of </w:t>
            </w:r>
            <w:r w:rsidR="00140FA5">
              <w:rPr>
                <w:rFonts w:ascii="Times New Roman" w:hAnsi="Times New Roman" w:cs="Times New Roman" w:hint="eastAsia"/>
                <w:color w:val="333333"/>
                <w:sz w:val="20"/>
                <w:szCs w:val="20"/>
              </w:rPr>
              <w:t>s</w:t>
            </w: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earch (specified to date, month and year)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3651D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602D0D" w14:paraId="5DE7B217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B89A08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Databases and other sources searched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A1440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033634F1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A80A34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Search terms used (including </w:t>
            </w:r>
            <w:proofErr w:type="spellStart"/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MeSH</w:t>
            </w:r>
            <w:proofErr w:type="spellEnd"/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 free text search terms and filters)</w:t>
            </w: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Note: please use an independent supplement table to present detailed search strategy of one database as an example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C2B4E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484B7851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99C0B7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Timeframe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30B0C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2E30A424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5394AB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Inclusion and exclusion criteria (study type, language restrictions etc.)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B2469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2B60FDB5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15C44F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Selection process (who conducted the selection, whether it was conducted </w:t>
            </w: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independently, how consensus was obtained, etc.)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8CC43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  <w:tr w:rsidR="00B1043C" w:rsidRPr="00FB075F" w14:paraId="5849D5CE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F1DAA7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Any additional considerations, if applicable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E0099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14:paraId="6033D5C1" w14:textId="2B5FAC52" w:rsidR="008B422B" w:rsidRPr="00583646" w:rsidRDefault="00B1043C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Note: p</w:t>
      </w:r>
      <w:r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lease note that 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a</w:t>
      </w:r>
      <w:r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narrative review i</w:t>
      </w:r>
      <w:r w:rsidRPr="00D26560">
        <w:rPr>
          <w:rFonts w:ascii="Times New Roman" w:hAnsi="Times New Roman" w:cs="Times New Roman"/>
          <w:color w:val="333333"/>
          <w:sz w:val="20"/>
          <w:szCs w:val="20"/>
        </w:rPr>
        <w:t>s less methodologically demanding than a systematic review, as it does not require a search of all literature in a field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26560">
        <w:rPr>
          <w:rFonts w:ascii="Times New Roman" w:hAnsi="Times New Roman" w:cs="Times New Roman"/>
          <w:color w:val="333333"/>
          <w:sz w:val="20"/>
          <w:szCs w:val="20"/>
        </w:rPr>
        <w:t xml:space="preserve">Therefore, 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the search strategy summary of a narrative review is mainly used for more transparent reporting.</w:t>
      </w:r>
    </w:p>
    <w:p w14:paraId="3F9C3E68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12E7D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3854BE3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612ADD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5A39A6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6067029C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ADC066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5EF185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10861AAD" w14:textId="77777777" w:rsidR="008B422B" w:rsidRPr="00C81BA8" w:rsidRDefault="008B422B" w:rsidP="008B422B"/>
    <w:p w14:paraId="03BA1A7F" w14:textId="77777777" w:rsidR="008B422B" w:rsidRDefault="008B422B" w:rsidP="008B422B"/>
    <w:p w14:paraId="2CBE43A3" w14:textId="3035F288" w:rsidR="00A46641" w:rsidRPr="008B422B" w:rsidRDefault="00A46641"/>
    <w:sectPr w:rsidR="00A46641" w:rsidRPr="008B422B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4543896">
    <w:abstractNumId w:val="0"/>
  </w:num>
  <w:num w:numId="2" w16cid:durableId="104583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1616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0FA5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0D13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525BA"/>
    <w:rsid w:val="00652779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498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422B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0058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043C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1C7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2B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422B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B422B"/>
  </w:style>
  <w:style w:type="character" w:styleId="LineNumber">
    <w:name w:val="line number"/>
    <w:basedOn w:val="DefaultParagraphFont"/>
    <w:uiPriority w:val="99"/>
    <w:semiHidden/>
    <w:unhideWhenUsed/>
    <w:rsid w:val="008B422B"/>
  </w:style>
  <w:style w:type="paragraph" w:styleId="NormalWeb">
    <w:name w:val="Normal (Web)"/>
    <w:basedOn w:val="Normal"/>
    <w:uiPriority w:val="99"/>
    <w:unhideWhenUsed/>
    <w:rsid w:val="00B1043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Strong">
    <w:name w:val="Strong"/>
    <w:basedOn w:val="DefaultParagraphFont"/>
    <w:uiPriority w:val="22"/>
    <w:qFormat/>
    <w:rsid w:val="00B10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12</cp:revision>
  <dcterms:created xsi:type="dcterms:W3CDTF">2022-11-01T11:23:00Z</dcterms:created>
  <dcterms:modified xsi:type="dcterms:W3CDTF">2023-09-28T09:05:00Z</dcterms:modified>
</cp:coreProperties>
</file>