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9" w:leftChars="-695" w:firstLine="0" w:firstLineChars="0"/>
      </w:pPr>
      <w:r>
        <w:rPr>
          <w:rFonts w:hint="eastAsia"/>
        </w:rPr>
        <w:t>Table S</w:t>
      </w:r>
      <w:r>
        <w:rPr>
          <w:rFonts w:hint="default"/>
        </w:rPr>
        <w:t>A</w:t>
      </w:r>
      <w:r>
        <w:rPr>
          <w:rFonts w:hint="eastAsia"/>
        </w:rPr>
        <w:t>1. Clinical data of MET-Amp Patients who received ICI (Rizvi et.al, n=4)</w:t>
      </w:r>
    </w:p>
    <w:tbl>
      <w:tblPr>
        <w:tblStyle w:val="3"/>
        <w:tblW w:w="11082" w:type="dxa"/>
        <w:tblInd w:w="-1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714"/>
        <w:gridCol w:w="392"/>
        <w:gridCol w:w="412"/>
        <w:gridCol w:w="388"/>
        <w:gridCol w:w="706"/>
        <w:gridCol w:w="647"/>
        <w:gridCol w:w="635"/>
        <w:gridCol w:w="659"/>
        <w:gridCol w:w="671"/>
        <w:gridCol w:w="741"/>
        <w:gridCol w:w="470"/>
        <w:gridCol w:w="518"/>
        <w:gridCol w:w="372"/>
        <w:gridCol w:w="240"/>
        <w:gridCol w:w="506"/>
        <w:gridCol w:w="659"/>
        <w:gridCol w:w="78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40" w:hRule="atLeast"/>
        </w:trPr>
        <w:tc>
          <w:tcPr>
            <w:tcW w:w="6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PATIENT_ID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SAMPLE_ID</w:t>
            </w:r>
          </w:p>
        </w:tc>
        <w:tc>
          <w:tcPr>
            <w:tcW w:w="39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SEX</w:t>
            </w:r>
          </w:p>
        </w:tc>
        <w:tc>
          <w:tcPr>
            <w:tcW w:w="41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</w:t>
            </w:r>
          </w:p>
        </w:tc>
        <w:tc>
          <w:tcPr>
            <w:tcW w:w="3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SMOKER</w:t>
            </w:r>
          </w:p>
        </w:tc>
        <w:tc>
          <w:tcPr>
            <w:tcW w:w="7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LINES_OF_TX</w:t>
            </w:r>
          </w:p>
        </w:tc>
        <w:tc>
          <w:tcPr>
            <w:tcW w:w="6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IRB</w:t>
            </w:r>
          </w:p>
        </w:tc>
        <w:tc>
          <w:tcPr>
            <w:tcW w:w="6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TREATMENT_TYPE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PFS_MONTHS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PFS_STATUS</w:t>
            </w:r>
          </w:p>
        </w:tc>
        <w:tc>
          <w:tcPr>
            <w:tcW w:w="74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DURABLE_CLINICAL_BENEFIT</w:t>
            </w:r>
          </w:p>
        </w:tc>
        <w:tc>
          <w:tcPr>
            <w:tcW w:w="4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GENE_PANEL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ONCOTREE_CODE</w:t>
            </w:r>
          </w:p>
        </w:tc>
        <w:tc>
          <w:tcPr>
            <w:tcW w:w="3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MUTATION_RATE</w:t>
            </w:r>
          </w:p>
        </w:tc>
        <w:tc>
          <w:tcPr>
            <w:tcW w:w="2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FGA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PDL1_SCORE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CANCER_TYPE</w:t>
            </w:r>
          </w:p>
        </w:tc>
        <w:tc>
          <w:tcPr>
            <w:tcW w:w="7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CANCER_TYPE_DETAILED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60" w:hRule="atLeast"/>
        </w:trPr>
        <w:tc>
          <w:tcPr>
            <w:tcW w:w="6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P-0007582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P-0007582-T01-IM5</w:t>
            </w:r>
          </w:p>
        </w:tc>
        <w:tc>
          <w:tcPr>
            <w:tcW w:w="39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1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7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6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74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3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2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7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60" w:hRule="atLeast"/>
        </w:trPr>
        <w:tc>
          <w:tcPr>
            <w:tcW w:w="6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P-0003119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P-0003119-T01-IM5</w:t>
            </w:r>
          </w:p>
        </w:tc>
        <w:tc>
          <w:tcPr>
            <w:tcW w:w="39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1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7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6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5.57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74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3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12.2642</w:t>
            </w:r>
          </w:p>
        </w:tc>
        <w:tc>
          <w:tcPr>
            <w:tcW w:w="2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7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</w:trPr>
        <w:tc>
          <w:tcPr>
            <w:tcW w:w="6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P-0015296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P-0015296-T01-IM6</w:t>
            </w:r>
          </w:p>
        </w:tc>
        <w:tc>
          <w:tcPr>
            <w:tcW w:w="39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1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7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6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6.43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74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3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18.8525</w:t>
            </w:r>
          </w:p>
        </w:tc>
        <w:tc>
          <w:tcPr>
            <w:tcW w:w="2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7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60" w:hRule="atLeast"/>
        </w:trPr>
        <w:tc>
          <w:tcPr>
            <w:tcW w:w="6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P-0005320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P-0005320-T01-IM5</w:t>
            </w:r>
          </w:p>
        </w:tc>
        <w:tc>
          <w:tcPr>
            <w:tcW w:w="39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1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7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6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6.57</w:t>
            </w:r>
          </w:p>
        </w:tc>
        <w:tc>
          <w:tcPr>
            <w:tcW w:w="6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74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3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2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6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78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</w:tbl>
    <w:p/>
    <w:p>
      <w:pPr>
        <w:ind w:left="-1260" w:leftChars="-600"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Table S</w:t>
      </w:r>
      <w:r>
        <w:rPr>
          <w:rFonts w:hint="default"/>
        </w:rPr>
        <w:t>A</w:t>
      </w:r>
      <w:r>
        <w:rPr>
          <w:rFonts w:hint="default"/>
        </w:rPr>
        <w:t>2</w:t>
      </w:r>
      <w:r>
        <w:rPr>
          <w:rFonts w:hint="eastAsia"/>
        </w:rPr>
        <w:t>. Clinical data of MET-Amp Patients who received ICI (local cohort, n=13)</w:t>
      </w:r>
    </w:p>
    <w:tbl>
      <w:tblPr>
        <w:tblW w:w="11082" w:type="dxa"/>
        <w:tblInd w:w="-1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552"/>
        <w:gridCol w:w="616"/>
        <w:gridCol w:w="400"/>
        <w:gridCol w:w="640"/>
        <w:gridCol w:w="693"/>
        <w:gridCol w:w="518"/>
        <w:gridCol w:w="677"/>
        <w:gridCol w:w="341"/>
        <w:gridCol w:w="747"/>
        <w:gridCol w:w="640"/>
        <w:gridCol w:w="1196"/>
        <w:gridCol w:w="459"/>
        <w:gridCol w:w="2112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PATIENT_ID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PFS_Status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PFS_Time (Month)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TMB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Lines_of_Treatment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Drug_Name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Birth_Date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Clinical_Stage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Sex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Immunotherapy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Sample_Type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Best_overall_response(&gt;6 weeks)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Histology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CANCER_TYPE_DETAILED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 (Copy Number Alterations)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Sintilimab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1966/9/16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non-small-cell lung cancer not otherwise specified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P2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Sintilimab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1953/7/29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P3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pembrolizumab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1950/5/13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P4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sintilimab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1954/8/28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pembrolizumab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1964/11/14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P6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nivolumab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1954/5/13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P7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nivolumab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1960/12/8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Tissue+Blood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non-small-cell lung cancer not otherwise specified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Sintilimab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1939/11/7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P9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pembrolizumab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1960/4/1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5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6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nivolumab</w:t>
            </w:r>
          </w:p>
        </w:tc>
        <w:tc>
          <w:tcPr>
            <w:tcW w:w="5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1962/3/5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</w:t>
            </w:r>
          </w:p>
        </w:tc>
        <w:tc>
          <w:tcPr>
            <w:tcW w:w="3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6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Blood</w:t>
            </w:r>
          </w:p>
        </w:tc>
        <w:tc>
          <w:tcPr>
            <w:tcW w:w="11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</w:t>
            </w:r>
          </w:p>
        </w:tc>
        <w:tc>
          <w:tcPr>
            <w:tcW w:w="4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21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MET-Amp</w:t>
            </w:r>
          </w:p>
        </w:tc>
      </w:tr>
    </w:tbl>
    <w:p>
      <w:pPr>
        <w:rPr>
          <w:rFonts w:hint="eastAsia"/>
        </w:rPr>
      </w:pPr>
    </w:p>
    <w:p>
      <w:pPr>
        <w:ind w:left="-1260" w:leftChars="-600" w:firstLine="0" w:firstLineChars="0"/>
        <w:rPr>
          <w:rFonts w:hint="eastAsia"/>
        </w:rPr>
      </w:pPr>
      <w:r>
        <w:rPr>
          <w:rFonts w:hint="eastAsia"/>
        </w:rPr>
        <w:t>Table S</w:t>
      </w:r>
      <w:r>
        <w:rPr>
          <w:rFonts w:hint="default"/>
        </w:rPr>
        <w:t>A</w:t>
      </w:r>
      <w:r>
        <w:rPr>
          <w:rFonts w:hint="default"/>
        </w:rPr>
        <w:t>3</w:t>
      </w:r>
      <w:r>
        <w:rPr>
          <w:rFonts w:hint="eastAsia"/>
        </w:rPr>
        <w:t>. Clinical data of Not MET-Amp Patients who received ICI (Rizvi et.al, n=236)</w:t>
      </w:r>
    </w:p>
    <w:tbl>
      <w:tblPr>
        <w:tblW w:w="11023" w:type="dxa"/>
        <w:tblInd w:w="-1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718"/>
        <w:gridCol w:w="482"/>
        <w:gridCol w:w="400"/>
        <w:gridCol w:w="541"/>
        <w:gridCol w:w="412"/>
        <w:gridCol w:w="600"/>
        <w:gridCol w:w="581"/>
        <w:gridCol w:w="417"/>
        <w:gridCol w:w="389"/>
        <w:gridCol w:w="914"/>
        <w:gridCol w:w="424"/>
        <w:gridCol w:w="552"/>
        <w:gridCol w:w="441"/>
        <w:gridCol w:w="435"/>
        <w:gridCol w:w="388"/>
        <w:gridCol w:w="577"/>
        <w:gridCol w:w="1235"/>
        <w:gridCol w:w="941"/>
      </w:tblGrid>
      <w:tr>
        <w:trPr>
          <w:trHeight w:val="84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PATIENT_ID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SAMPLE_ID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SEX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SMOKER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LINES_OF_TX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IRB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TREATMENT_TYPE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PFS_MONTHS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PFS_STATUS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DURABLE_CLINICAL_BENEFIT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GENE_PANEL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ONCOTREE_CODE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MUTATION_RATE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FGA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PDL1_SCORE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CANCER_TYPE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CANCER_TYPE_DETAILED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P-0000012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P-0000012-T03-IM3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30.6122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P-0000082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P-0000082-T01-IM3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P-0000208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P-0000208-T01-IM3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P-0000235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P-0000235-T01-IM3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8.1633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P-0000299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P-0000299-T01-IM3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7.1429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P-0000302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P-0000302-T02-IM6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7.377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P-0000363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P-0000363-T01-IM3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P-0000458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P-0000458-T01-IM3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P-0000563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P-0000563-T01-IM3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3.0612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P-0000604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P-0000604-T01-IM3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P-0000670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P-0000670-T01-IM3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P-0000681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P-0000681-T02-IM5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22.6415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P-0000689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P-0000689-T02-IM5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P-0000731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P-0000731-T01-IM3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P-0000826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P-0000826-T01-IM3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P-0000894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P-0000894-T01-IM3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P-0000913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P-0000913-T02-IM5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P-0000978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P-0000978-T02-IM5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P-0001093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P-0001093-T01-IM3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P-0001121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P-0001121-T01-IM3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P-0001171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P-0001171-T01-IM3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91.8367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P-0001340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P-0001340-T01-IM3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P-0001365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P-0001365-T02-IM3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P-0001385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P-0001385-T01-IM3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13.2653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P-0001633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P-0001633-T01-IM3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P-0001665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P-0001665-T01-IM3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P-0001830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P-0001830-T01-IM3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P-0001836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P-0001836-T01-IM3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23.4694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P-0001867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P-0001867-T01-IM3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13.2653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P-0001955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P-0001955-T01-IM3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P-0001977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P-0001977-T01-IM3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9.1837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P-0002028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P-0002028-T01-IM3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P-0002151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P-0002151-T01-IM3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9.1837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P-0002160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P-0002160-T01-IM3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12.2449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P-0002225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P-0002225-T02-IM5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P-0002247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P-0002247-T01-IM3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19.3878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P-0002252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P-0002252-T01-IM3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15.3061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P-0002295-T01-IM3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P-0002320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P-0002320-T01-IM3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P-0002351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P-0002351-T01-IM3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7.1429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P-0002444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P-0002444-T01-IM3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16.3265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P-0002485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P-0002485-T01-IM3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3.0612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P-0002546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P-0002546-T01-IM3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P-0002559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P-0002559-T01-IM3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P-0002637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P-0002637-T01-IM3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17.3469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P-0002639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P-0002639-T01-IM3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P-0002731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P-0002731-T02-IM5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P-0002751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P-0002751-T01-IM3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P-0002758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P-0002758-T01-IM3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32.6531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P-0002766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P-0002766-T01-IM3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P-0002794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P-0002794-T02-IM5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P-0002806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P-0002806-T01-IM3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P-0002826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P-0002826-T01-IM3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13.2653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P-0002874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P-0002874-T01-IM3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13.2653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P-0002890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P-0002890-T01-IM3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P-0002905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P-0002905-T01-IM3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P-0002912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P-0002912-T01-IM3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P-0002917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P-0002917-T01-IM3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6.1224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P-0002921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P-0002921-T01-IM3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13.2653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P-0002965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P-0002965-T01-IM3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7.1429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P-0002969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P-0002969-T01-IM3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20.4082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P-0003017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P-0003017-T01-IM3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4.0816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P-0003034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P-0003034-T01-IM5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13.2075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P-0003132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P-0003132-T01-IM5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34.9057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P-0003157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P-0003157-T01-IM5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P-0003229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P-0003229-T01-IM5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48.1132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P-0003275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P-0003275-T01-IM5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P-0003322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P-0003322-T01-IM5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P-0003347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P-0003347-T01-IM5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15.0943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P-0003368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P-0003368-T01-IM5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P-0003495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P-0003495-T01-IM5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P-0003562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P-0003562-T02-IM5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34.9057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P-0003584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P-0003584-T01-IM5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P-0003735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P-0003735-T01-IM5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P-0003738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P-0003738-T02-IM5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P-0003782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P-0003782-T01-IM5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P-0003869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P-0003869-T01-IM5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P-0003913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P-0003913-T01-IM3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3.0612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P-0003964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P-0003964-T01-IM3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IMPACT341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9.1837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P-0003970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P-0003970-T02-IM5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P-0004020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P-0004020-T01-IM5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P-0004054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P-0004054-T01-IM5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13.2075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P-0004232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P-0004232-T01-IM5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P-0004279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P-0004279-T01-IM5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P-0004436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P-0004436-T01-IM5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P-0004442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P-0004442-T01-IM5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33.0189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P-0004463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P-0004463-T01-IM5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P-0004472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P-0004472-T01-IM5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14.1509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P-0004495-T01-IM5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P-0004517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P-0004517-T01-IM5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14.1509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P-0004588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P-0004588-T01-IM5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P-0004701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P-0004701-T01-IM5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18.8679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P-0004752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P-0004752-T01-IM5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P-0004759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P-0004759-T01-IM5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P-0004827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P-0004827-T01-IM5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P-0004890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P-0004890-T01-IM5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P-0004961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P-0004961-T02-IM5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P-0004996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P-0004996-T02-IM5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P-0005048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P-0005048-T01-IM5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P-0005115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P-0005115-T01-IM5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P-0005289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P-0005289-T01-IM5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P-0005295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P-0005295-T01-IM5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P-0005510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P-0005510-T01-IM5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P-0005629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P-0005629-T02-IM5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P-0005721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P-0005721-T01-IM5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P-0005752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P-0005752-T01-IM5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P-0005792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P-0005792-T01-IM5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P-0005848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P-0005848-T01-IM5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16.0377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P-0005898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P-0005898-T01-IM5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P-0005975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P-0005975-T01-IM5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P-0005981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P-0005981-T01-IM5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P-0006047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P-0006047-T02-IM5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P-0006071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P-0006071-T01-IM5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18.8679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P-0006084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P-0006084-T01-IM5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P-0006114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P-0006114-T02-IM5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P-0006294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P-0006294-T01-IM5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P-0006312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P-0006312-T02-IM5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P-0006330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P-0006330-T01-IM5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P-0006343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P-0006343-T01-IM5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P-0006364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P-0006364-T01-IM5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P-0006415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P-0006415-T01-IM5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P-0006540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P-0006540-T01-IM5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P-0006642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P-0006642-T01-IM5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19.8113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P-0006724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P-0006724-T01-IM5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22.6415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P-0006768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P-0006768-T02-IM5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12.2642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P-0006895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P-0006895-T01-IM5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34.9057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P-0006954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P-0006954-T01-IM5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P-0006993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P-0006993-T01-IM5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P-0007084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P-0007084-T02-IM5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P-0007088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P-0007088-T02-IM5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P-0007101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P-0007101-T02-IM5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P-0007121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P-0007121-T01-IM5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P-0007123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P-0007123-T01-IM5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P-0007278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P-0007278-T01-IM5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P-0007418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P-0007418-T01-IM5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16.0377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P-0007420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P-0007420-T01-IM5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P-0007493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P-0007493-T02-IM5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P-0007583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P-0007583-T01-IM5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13.2075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P-0007597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P-0007597-T01-IM5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15.0943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P-0007619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P-0007619-T01-IM5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P-0007633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P-0007633-T01-IM5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P-0007757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P-0007757-T02-IM5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P-0007861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P-0007861-T01-IM5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P-0007879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P-0007879-T01-IM5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P-0007977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P-0007977-T01-IM5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P-0007978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P-0007978-T01-IM5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P-0008176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P-0008176-T01-IM5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P-0008239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P-0008239-T01-IM5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15.0943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P-0008295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P-0008295-T01-IM5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P-0008322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P-0008322-T01-IM5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P-0008370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P-0008370-T01-IM5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P-0008406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P-0008406-T01-IM5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23.5849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P-0008442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P-0008442-T02-IM5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12.2642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P-0008715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P-0008715-T01-IM5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17.9245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P-0008786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P-0008786-T01-IM5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P-0008848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P-0008848-T01-IM5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P-0008851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P-0008851-T01-IM5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P-0008935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P-0008935-T01-IM5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P-0008944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P-0008944-T01-IM5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P-0008976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P-0008976-T01-IM5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P-0009080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P-0009080-T01-IM5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P-0009202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P-0009202-T01-IM5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P-0009256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P-0009256-T01-IM5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P-0009274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P-0009274-T01-IM5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P-0009293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P-0009293-T01-IM5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20.7547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P-0009319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P-0009319-T01-IM5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P-0009379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P-0009379-T01-IM5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P-0009419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P-0009419-T01-IM5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12.2642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P-0009426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P-0009426-T01-IM5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P-0009469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P-0009469-T01-IM5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P-0009473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P-0009473-T01-IM5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8.4906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P-0009501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P-0009501-T01-IM5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P-0009505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P-0009505-T01-IM5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P-0009521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P-0009521-T01-IM5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P-0009586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P-0009586-T01-IM5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P-0009655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P-0009655-T01-IM5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P-0009680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P-0009680-T01-IM5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P-0009763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P-0009763-T01-IM5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P-0009764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P-0009764-T01-IM5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21.6981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P-0009833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P-0009833-T01-IM5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31.1321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P-0009959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P-0009959-T01-IM5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P-0010024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P-0010024-T01-IM5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P-0010025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P-0010025-T01-IM5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P-0010065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P-0010065-T01-IM5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P-0010213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P-0010213-T01-IM5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15.0943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P-0010256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P-0010256-T01-IM5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P-0010636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P-0010636-T01-IM5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P-0010648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P-0010648-T01-IM5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P-0010715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P-0010715-T01-IM5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48.1132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P-0010736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P-0010736-T01-IM5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24.5283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P-0010760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P-0010760-T01-IM5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P-0010840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P-0010840-T02-IM5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P-0010891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P-0010891-T01-IM5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P-0010986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P-0010986-T01-IM5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P-0011033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P-0011033-T01-IM5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P-0011036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P-0011036-T01-IM5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LUNE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Cell Neuroendocrine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P-0011149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P-0011149-T01-IM5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11.3208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P-0011180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P-0011180-T01-IM5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1.8868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P-0011192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P-0011192-T01-IM5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10.3774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P-0011244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P-0011244-T01-IM5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P-0011254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P-0011254-T01-IM5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P-0011499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P-0011499-T01-IM5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P-0011541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P-0011541-T01-IM5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P-0011559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P-0011559-T01-IM5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3.7736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P-0012076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P-0012076-T01-IM5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P-0012192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P-0012192-T02-IM5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13.2075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P-0012373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P-0012373-T01-IM5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37.7358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P-0012427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P-0012427-T01-IM5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P-0012629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P-0012629-T01-IM5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2.8302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P-0012729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P-0012729-T01-IM5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P-0012817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P-0012817-T01-IM5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32.0755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P-0012846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P-0012846-T01-IM5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P-0012849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P-0012849-T01-IM5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P-0012866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P-0012866-T01-IM5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5.6604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P-0012908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P-0012908-T01-IM5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6.6038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P-0012931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P-0012931-T01-IM5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P-0013653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P-0013653-T01-IM5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7.5472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P-0014172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P-0014172-T01-IM5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IMPACT410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16.9811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P-0014269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P-0014269-T01-IM6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0.8197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P-0014451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P-0014451-T01-IM6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9.0164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P-0014529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P-0014529-T01-IM6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20.4918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P-0014599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P-0014599-T01-IM6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13.9344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P-0014786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P-0014786-T01-IM6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10.6557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P-0014818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P-0014818-T01-IM6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27.0492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P-0015078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P-0015078-T01-IM6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7.377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P-0015531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P-0015531-T01-IM6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P-0015556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P-0015556-T01-IM6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4.0984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P-0015758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P-0015758-T01-IM6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P-0015771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P-0015771-T01-IM6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Clinical trial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Combination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1.6393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P-0015780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P-0015780-T01-IM6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5.7377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P-0015785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P-0015785-T01-IM6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20.4918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P-0015984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P-0015984-T01-IM6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19.6721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Squamous Cell 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P-0016033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P-0016033-T01-IM6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27.0492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P-0016046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P-0016046-T01-IM6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4.918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P-0016646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P-0016646-T01-IM6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LUAD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8.1967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Lung Adenocarcinoma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5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P-0016809</w:t>
            </w:r>
          </w:p>
        </w:tc>
        <w:tc>
          <w:tcPr>
            <w:tcW w:w="7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P-0016809-T01-IM6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Female</w:t>
            </w:r>
          </w:p>
        </w:tc>
        <w:tc>
          <w:tcPr>
            <w:tcW w:w="4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</w:t>
            </w:r>
          </w:p>
        </w:tc>
        <w:tc>
          <w:tcPr>
            <w:tcW w:w="41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Commercial</w:t>
            </w:r>
          </w:p>
        </w:tc>
        <w:tc>
          <w:tcPr>
            <w:tcW w:w="5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Monotherapy</w:t>
            </w:r>
          </w:p>
        </w:tc>
        <w:tc>
          <w:tcPr>
            <w:tcW w:w="41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4.13</w:t>
            </w:r>
          </w:p>
        </w:tc>
        <w:tc>
          <w:tcPr>
            <w:tcW w:w="3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Progressed</w:t>
            </w:r>
          </w:p>
        </w:tc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</w:t>
            </w:r>
          </w:p>
        </w:tc>
        <w:tc>
          <w:tcPr>
            <w:tcW w:w="4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IMPACT468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NSCLC</w:t>
            </w:r>
          </w:p>
        </w:tc>
        <w:tc>
          <w:tcPr>
            <w:tcW w:w="4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3.2787</w:t>
            </w:r>
          </w:p>
        </w:tc>
        <w:tc>
          <w:tcPr>
            <w:tcW w:w="4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8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12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Non-Small Cell Lung Cancer</w:t>
            </w:r>
          </w:p>
        </w:tc>
        <w:tc>
          <w:tcPr>
            <w:tcW w:w="94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hAnsi="宋体" w:eastAsia="宋体" w:cs="宋体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Not MET-Amp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C269B"/>
    <w:rsid w:val="7EF176F7"/>
    <w:rsid w:val="AFFC269B"/>
    <w:rsid w:val="DF2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2020-06-22T15:25:00Z</dcterms:created>
  <dc:creator>apple</dc:creator>
  <cp:lastModifiedBy>apple</cp:lastModifiedBy>
  <dcterms:modified xsi:type="dcterms:W3CDTF">2020-06-22T15:33:56Z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