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702"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2340"/>
        <w:gridCol w:w="8730"/>
      </w:tblGrid>
      <w:tr w:rsidR="00664960" w:rsidRPr="00A07837" w14:paraId="51290CBA" w14:textId="77777777" w:rsidTr="00770A37">
        <w:trPr>
          <w:trHeight w:val="417"/>
        </w:trPr>
        <w:tc>
          <w:tcPr>
            <w:tcW w:w="2340" w:type="dxa"/>
            <w:shd w:val="pct5" w:color="auto" w:fill="FFFFFF"/>
          </w:tcPr>
          <w:p w14:paraId="5D9AA3BB" w14:textId="01353B94" w:rsidR="00664960" w:rsidRPr="001D04AD" w:rsidRDefault="00664960" w:rsidP="00770A37">
            <w:pPr>
              <w:spacing w:before="60" w:after="60"/>
              <w:rPr>
                <w:rFonts w:asciiTheme="majorHAnsi" w:hAnsiTheme="majorHAnsi" w:cs="Arial"/>
                <w:b/>
                <w:color w:val="000080"/>
                <w:sz w:val="22"/>
              </w:rPr>
            </w:pPr>
            <w:proofErr w:type="spellStart"/>
            <w:r w:rsidRPr="001D04AD">
              <w:rPr>
                <w:rFonts w:asciiTheme="majorHAnsi" w:hAnsiTheme="majorHAnsi" w:cs="Arial"/>
                <w:b/>
                <w:color w:val="000080"/>
                <w:sz w:val="22"/>
              </w:rPr>
              <w:t>ype</w:t>
            </w:r>
            <w:proofErr w:type="spellEnd"/>
            <w:r w:rsidRPr="001D04AD">
              <w:rPr>
                <w:rFonts w:asciiTheme="majorHAnsi" w:hAnsiTheme="majorHAnsi" w:cs="Arial"/>
                <w:b/>
                <w:color w:val="000080"/>
                <w:sz w:val="22"/>
              </w:rPr>
              <w:t>:</w:t>
            </w:r>
          </w:p>
        </w:tc>
        <w:tc>
          <w:tcPr>
            <w:tcW w:w="8730" w:type="dxa"/>
            <w:shd w:val="pct5" w:color="auto" w:fill="FFFFFF"/>
            <w:vAlign w:val="center"/>
          </w:tcPr>
          <w:p w14:paraId="10881F65" w14:textId="77777777" w:rsidR="00664960" w:rsidRPr="00A430BB" w:rsidRDefault="00664960" w:rsidP="00770A37">
            <w:pPr>
              <w:spacing w:before="60" w:after="60"/>
              <w:rPr>
                <w:rFonts w:cs="Arial"/>
                <w:sz w:val="22"/>
              </w:rPr>
            </w:pPr>
            <w:r>
              <w:rPr>
                <w:rFonts w:cs="Arial"/>
                <w:sz w:val="22"/>
              </w:rPr>
              <w:t>Security Manual</w:t>
            </w:r>
          </w:p>
        </w:tc>
      </w:tr>
      <w:tr w:rsidR="00664960" w:rsidRPr="00A07837" w14:paraId="26994FC8" w14:textId="77777777" w:rsidTr="00770A37">
        <w:trPr>
          <w:trHeight w:val="435"/>
        </w:trPr>
        <w:tc>
          <w:tcPr>
            <w:tcW w:w="2340" w:type="dxa"/>
            <w:shd w:val="pct5" w:color="auto" w:fill="FFFFFF"/>
          </w:tcPr>
          <w:p w14:paraId="2EDA2DC3" w14:textId="77777777" w:rsidR="00664960" w:rsidRPr="001D04AD" w:rsidRDefault="00664960" w:rsidP="00770A37">
            <w:pPr>
              <w:spacing w:before="60" w:after="60"/>
              <w:rPr>
                <w:rFonts w:asciiTheme="majorHAnsi" w:hAnsiTheme="majorHAnsi" w:cs="Arial"/>
                <w:b/>
                <w:color w:val="000080"/>
                <w:sz w:val="22"/>
              </w:rPr>
            </w:pPr>
            <w:r w:rsidRPr="001D04AD">
              <w:rPr>
                <w:rFonts w:asciiTheme="majorHAnsi" w:hAnsiTheme="majorHAnsi" w:cs="Arial"/>
                <w:b/>
                <w:color w:val="000080"/>
                <w:sz w:val="22"/>
              </w:rPr>
              <w:t>Applicable to:</w:t>
            </w:r>
          </w:p>
        </w:tc>
        <w:tc>
          <w:tcPr>
            <w:tcW w:w="8730" w:type="dxa"/>
            <w:shd w:val="pct5" w:color="auto" w:fill="FFFFFF"/>
            <w:vAlign w:val="center"/>
          </w:tcPr>
          <w:p w14:paraId="031A64CA" w14:textId="5D2FFC08" w:rsidR="00664960" w:rsidRPr="00394EB1" w:rsidRDefault="00664960" w:rsidP="00770A37">
            <w:pPr>
              <w:spacing w:before="60" w:after="60"/>
              <w:rPr>
                <w:rFonts w:cs="Arial"/>
                <w:sz w:val="22"/>
                <w:szCs w:val="22"/>
              </w:rPr>
            </w:pPr>
            <w:r>
              <w:rPr>
                <w:rFonts w:cs="Arial"/>
                <w:sz w:val="22"/>
                <w:szCs w:val="22"/>
              </w:rPr>
              <w:t>Enterprise-wide</w:t>
            </w:r>
          </w:p>
        </w:tc>
      </w:tr>
      <w:tr w:rsidR="00664960" w:rsidRPr="00A07837" w14:paraId="089E4C1B" w14:textId="77777777" w:rsidTr="00770A37">
        <w:trPr>
          <w:trHeight w:val="435"/>
        </w:trPr>
        <w:tc>
          <w:tcPr>
            <w:tcW w:w="2340" w:type="dxa"/>
            <w:shd w:val="pct5" w:color="auto" w:fill="FFFFFF"/>
          </w:tcPr>
          <w:p w14:paraId="6296808D" w14:textId="77777777" w:rsidR="00664960" w:rsidRPr="001D04AD" w:rsidRDefault="00664960" w:rsidP="00770A37">
            <w:pPr>
              <w:spacing w:before="60" w:after="60"/>
              <w:rPr>
                <w:rFonts w:asciiTheme="majorHAnsi" w:hAnsiTheme="majorHAnsi" w:cs="Arial"/>
                <w:b/>
                <w:color w:val="000080"/>
                <w:sz w:val="22"/>
              </w:rPr>
            </w:pPr>
            <w:r w:rsidRPr="00753483">
              <w:rPr>
                <w:rFonts w:asciiTheme="majorHAnsi" w:hAnsiTheme="majorHAnsi" w:cs="Arial"/>
                <w:b/>
                <w:color w:val="000080"/>
                <w:sz w:val="22"/>
              </w:rPr>
              <w:t>Process</w:t>
            </w:r>
            <w:r w:rsidRPr="001D04AD">
              <w:rPr>
                <w:rFonts w:asciiTheme="majorHAnsi" w:hAnsiTheme="majorHAnsi" w:cs="Arial"/>
                <w:b/>
                <w:color w:val="000080"/>
                <w:sz w:val="22"/>
              </w:rPr>
              <w:t xml:space="preserve"> owner:</w:t>
            </w:r>
          </w:p>
        </w:tc>
        <w:tc>
          <w:tcPr>
            <w:tcW w:w="8730" w:type="dxa"/>
            <w:shd w:val="pct5" w:color="auto" w:fill="FFFFFF"/>
            <w:vAlign w:val="center"/>
          </w:tcPr>
          <w:p w14:paraId="42CE8A59" w14:textId="77777777" w:rsidR="00664960" w:rsidRPr="00394EB1" w:rsidRDefault="00664960" w:rsidP="00770A37">
            <w:pPr>
              <w:tabs>
                <w:tab w:val="left" w:pos="720"/>
                <w:tab w:val="left" w:pos="3123"/>
              </w:tabs>
              <w:rPr>
                <w:rFonts w:cs="Arial"/>
                <w:sz w:val="22"/>
                <w:szCs w:val="22"/>
              </w:rPr>
            </w:pPr>
            <w:r>
              <w:rPr>
                <w:rFonts w:cs="Arial"/>
                <w:sz w:val="22"/>
                <w:szCs w:val="22"/>
              </w:rPr>
              <w:t>STOP Intimate Partner Violence Task Force (Ashlee Murray) and Security Department (Joe Potterton)</w:t>
            </w:r>
          </w:p>
        </w:tc>
      </w:tr>
      <w:tr w:rsidR="00664960" w:rsidRPr="00A07837" w14:paraId="7095D608" w14:textId="77777777" w:rsidTr="00770A37">
        <w:trPr>
          <w:trHeight w:val="408"/>
        </w:trPr>
        <w:tc>
          <w:tcPr>
            <w:tcW w:w="2340" w:type="dxa"/>
            <w:shd w:val="pct5" w:color="auto" w:fill="FFFFFF"/>
          </w:tcPr>
          <w:p w14:paraId="3BDA5E22" w14:textId="77777777" w:rsidR="00664960" w:rsidRPr="001D04AD" w:rsidRDefault="00664960" w:rsidP="00770A37">
            <w:pPr>
              <w:spacing w:before="60" w:after="60"/>
              <w:rPr>
                <w:rFonts w:asciiTheme="majorHAnsi" w:hAnsiTheme="majorHAnsi" w:cs="Arial"/>
                <w:b/>
                <w:color w:val="000080"/>
                <w:sz w:val="22"/>
              </w:rPr>
            </w:pPr>
            <w:r w:rsidRPr="001D04AD">
              <w:rPr>
                <w:rFonts w:asciiTheme="majorHAnsi" w:hAnsiTheme="majorHAnsi" w:cs="Arial"/>
                <w:b/>
                <w:color w:val="000080"/>
                <w:sz w:val="22"/>
              </w:rPr>
              <w:t>Effective Date:</w:t>
            </w:r>
          </w:p>
        </w:tc>
        <w:tc>
          <w:tcPr>
            <w:tcW w:w="8730" w:type="dxa"/>
            <w:shd w:val="pct5" w:color="auto" w:fill="FFFFFF"/>
            <w:vAlign w:val="center"/>
          </w:tcPr>
          <w:p w14:paraId="435A0C47" w14:textId="77777777" w:rsidR="00664960" w:rsidRPr="00A430BB" w:rsidRDefault="00664960" w:rsidP="00770A37">
            <w:pPr>
              <w:spacing w:before="60" w:after="60"/>
              <w:rPr>
                <w:rFonts w:cs="Arial"/>
                <w:sz w:val="22"/>
              </w:rPr>
            </w:pPr>
            <w:r>
              <w:rPr>
                <w:rFonts w:cs="Arial"/>
                <w:sz w:val="22"/>
              </w:rPr>
              <w:t>August 2020</w:t>
            </w:r>
          </w:p>
        </w:tc>
      </w:tr>
      <w:tr w:rsidR="00664960" w:rsidRPr="00A07837" w14:paraId="755DC1C5" w14:textId="77777777" w:rsidTr="00770A37">
        <w:trPr>
          <w:trHeight w:val="408"/>
        </w:trPr>
        <w:tc>
          <w:tcPr>
            <w:tcW w:w="2340" w:type="dxa"/>
            <w:shd w:val="pct5" w:color="auto" w:fill="FFFFFF"/>
          </w:tcPr>
          <w:p w14:paraId="3F40F3BB" w14:textId="77777777" w:rsidR="00664960" w:rsidRPr="001D04AD" w:rsidRDefault="00664960" w:rsidP="00770A37">
            <w:pPr>
              <w:spacing w:before="60" w:after="60"/>
              <w:rPr>
                <w:rFonts w:asciiTheme="majorHAnsi" w:hAnsiTheme="majorHAnsi" w:cs="Arial"/>
                <w:b/>
                <w:color w:val="000080"/>
                <w:sz w:val="22"/>
              </w:rPr>
            </w:pPr>
            <w:r>
              <w:rPr>
                <w:rFonts w:asciiTheme="majorHAnsi" w:hAnsiTheme="majorHAnsi" w:cs="Arial"/>
                <w:b/>
                <w:color w:val="000080"/>
                <w:sz w:val="22"/>
              </w:rPr>
              <w:t>Supersedes:</w:t>
            </w:r>
          </w:p>
        </w:tc>
        <w:tc>
          <w:tcPr>
            <w:tcW w:w="8730" w:type="dxa"/>
            <w:shd w:val="pct5" w:color="auto" w:fill="FFFFFF"/>
            <w:vAlign w:val="center"/>
          </w:tcPr>
          <w:p w14:paraId="39D32C78" w14:textId="77777777" w:rsidR="00664960" w:rsidRPr="00496122" w:rsidRDefault="00664960" w:rsidP="00770A37">
            <w:pPr>
              <w:spacing w:before="60" w:after="60"/>
              <w:rPr>
                <w:rFonts w:asciiTheme="majorHAnsi" w:hAnsiTheme="majorHAnsi" w:cs="Arial"/>
                <w:b/>
                <w:color w:val="000080"/>
                <w:sz w:val="22"/>
              </w:rPr>
            </w:pPr>
            <w:r>
              <w:rPr>
                <w:rFonts w:cs="Arial"/>
                <w:sz w:val="22"/>
              </w:rPr>
              <w:t>N/A</w:t>
            </w:r>
          </w:p>
        </w:tc>
      </w:tr>
      <w:tr w:rsidR="00664960" w:rsidRPr="00A07837" w14:paraId="0DD37044" w14:textId="77777777" w:rsidTr="00770A37">
        <w:trPr>
          <w:trHeight w:val="345"/>
        </w:trPr>
        <w:tc>
          <w:tcPr>
            <w:tcW w:w="2340" w:type="dxa"/>
            <w:shd w:val="pct5" w:color="auto" w:fill="FFFFFF"/>
          </w:tcPr>
          <w:p w14:paraId="28DF9C07" w14:textId="77777777" w:rsidR="00664960" w:rsidRPr="001D04AD" w:rsidRDefault="00664960" w:rsidP="00770A37">
            <w:pPr>
              <w:spacing w:before="60" w:after="60"/>
              <w:rPr>
                <w:rFonts w:asciiTheme="majorHAnsi" w:hAnsiTheme="majorHAnsi" w:cs="Arial"/>
                <w:b/>
                <w:color w:val="000080"/>
                <w:sz w:val="22"/>
              </w:rPr>
            </w:pPr>
            <w:r w:rsidRPr="001D04AD">
              <w:rPr>
                <w:rFonts w:asciiTheme="majorHAnsi" w:hAnsiTheme="majorHAnsi" w:cs="Arial"/>
                <w:b/>
                <w:bCs/>
                <w:color w:val="000080"/>
                <w:sz w:val="22"/>
              </w:rPr>
              <w:t>Approved by:</w:t>
            </w:r>
          </w:p>
        </w:tc>
        <w:tc>
          <w:tcPr>
            <w:tcW w:w="8730" w:type="dxa"/>
            <w:shd w:val="pct5" w:color="auto" w:fill="FFFFFF"/>
            <w:vAlign w:val="center"/>
          </w:tcPr>
          <w:p w14:paraId="25717CF4" w14:textId="77777777" w:rsidR="00664960" w:rsidRPr="00394EB1" w:rsidRDefault="00664960" w:rsidP="00770A37">
            <w:pPr>
              <w:tabs>
                <w:tab w:val="left" w:pos="720"/>
                <w:tab w:val="left" w:pos="3123"/>
              </w:tabs>
              <w:rPr>
                <w:rFonts w:cs="Arial"/>
                <w:sz w:val="22"/>
                <w:szCs w:val="22"/>
              </w:rPr>
            </w:pPr>
            <w:r w:rsidRPr="00394EB1">
              <w:rPr>
                <w:sz w:val="22"/>
                <w:szCs w:val="22"/>
              </w:rPr>
              <w:t>&lt;List the title of the</w:t>
            </w:r>
            <w:r w:rsidRPr="00394EB1">
              <w:rPr>
                <w:i/>
                <w:sz w:val="22"/>
                <w:szCs w:val="22"/>
              </w:rPr>
              <w:t xml:space="preserve"> </w:t>
            </w:r>
            <w:r w:rsidRPr="00394EB1">
              <w:rPr>
                <w:sz w:val="22"/>
                <w:szCs w:val="22"/>
              </w:rPr>
              <w:t>document approver</w:t>
            </w:r>
            <w:r w:rsidRPr="00394EB1">
              <w:rPr>
                <w:i/>
                <w:sz w:val="22"/>
                <w:szCs w:val="22"/>
              </w:rPr>
              <w:t xml:space="preserve"> </w:t>
            </w:r>
            <w:r w:rsidRPr="00394EB1">
              <w:rPr>
                <w:sz w:val="22"/>
                <w:szCs w:val="22"/>
              </w:rPr>
              <w:t>(body or person) here&gt;</w:t>
            </w:r>
          </w:p>
        </w:tc>
      </w:tr>
      <w:tr w:rsidR="00664960" w:rsidRPr="00A07837" w14:paraId="2981A32D" w14:textId="77777777" w:rsidTr="00770A37">
        <w:trPr>
          <w:trHeight w:val="345"/>
        </w:trPr>
        <w:tc>
          <w:tcPr>
            <w:tcW w:w="2340" w:type="dxa"/>
            <w:shd w:val="pct5" w:color="auto" w:fill="FFFFFF"/>
          </w:tcPr>
          <w:p w14:paraId="03868918" w14:textId="77777777" w:rsidR="00664960" w:rsidRPr="001D04AD" w:rsidRDefault="00664960" w:rsidP="00770A37">
            <w:pPr>
              <w:spacing w:before="60" w:after="60"/>
              <w:rPr>
                <w:rFonts w:asciiTheme="majorHAnsi" w:hAnsiTheme="majorHAnsi" w:cs="Arial"/>
                <w:b/>
                <w:bCs/>
                <w:color w:val="000080"/>
                <w:sz w:val="22"/>
              </w:rPr>
            </w:pPr>
            <w:r>
              <w:rPr>
                <w:rFonts w:asciiTheme="majorHAnsi" w:hAnsiTheme="majorHAnsi" w:cs="Arial"/>
                <w:b/>
                <w:bCs/>
                <w:color w:val="000080"/>
                <w:sz w:val="22"/>
              </w:rPr>
              <w:t>Document ID #:</w:t>
            </w:r>
          </w:p>
        </w:tc>
        <w:tc>
          <w:tcPr>
            <w:tcW w:w="8730" w:type="dxa"/>
            <w:shd w:val="pct5" w:color="auto" w:fill="FFFFFF"/>
            <w:vAlign w:val="center"/>
          </w:tcPr>
          <w:p w14:paraId="5B460D86" w14:textId="77777777" w:rsidR="00664960" w:rsidRPr="00C02E0C" w:rsidRDefault="00664960" w:rsidP="00770A37">
            <w:pPr>
              <w:tabs>
                <w:tab w:val="left" w:pos="720"/>
                <w:tab w:val="left" w:pos="3123"/>
              </w:tabs>
              <w:rPr>
                <w:rFonts w:cs="Arial"/>
                <w:sz w:val="22"/>
                <w:szCs w:val="22"/>
              </w:rPr>
            </w:pPr>
            <w:r w:rsidRPr="00C02E0C">
              <w:rPr>
                <w:sz w:val="22"/>
                <w:szCs w:val="22"/>
              </w:rPr>
              <w:t xml:space="preserve">&lt; Manual </w:t>
            </w:r>
            <w:r>
              <w:rPr>
                <w:sz w:val="22"/>
                <w:szCs w:val="22"/>
              </w:rPr>
              <w:t>Coordinator</w:t>
            </w:r>
            <w:r w:rsidRPr="00C02E0C">
              <w:rPr>
                <w:sz w:val="22"/>
                <w:szCs w:val="22"/>
              </w:rPr>
              <w:t xml:space="preserve"> will provide assistance with document ID numbering&gt;</w:t>
            </w:r>
          </w:p>
        </w:tc>
      </w:tr>
      <w:tr w:rsidR="00664960" w:rsidRPr="00A07837" w14:paraId="5846A9BF" w14:textId="77777777" w:rsidTr="00770A37">
        <w:trPr>
          <w:trHeight w:val="345"/>
        </w:trPr>
        <w:tc>
          <w:tcPr>
            <w:tcW w:w="2340" w:type="dxa"/>
            <w:shd w:val="pct5" w:color="auto" w:fill="FFFFFF"/>
          </w:tcPr>
          <w:p w14:paraId="6D5DB27D" w14:textId="77777777" w:rsidR="00664960" w:rsidRDefault="00664960" w:rsidP="00770A37">
            <w:pPr>
              <w:spacing w:before="60" w:after="60"/>
              <w:rPr>
                <w:rFonts w:asciiTheme="majorHAnsi" w:hAnsiTheme="majorHAnsi" w:cs="Arial"/>
                <w:b/>
                <w:bCs/>
                <w:color w:val="000080"/>
                <w:sz w:val="22"/>
              </w:rPr>
            </w:pPr>
            <w:r>
              <w:rPr>
                <w:rFonts w:asciiTheme="majorHAnsi" w:hAnsiTheme="majorHAnsi" w:cs="Arial"/>
                <w:b/>
                <w:bCs/>
                <w:color w:val="000080"/>
                <w:sz w:val="22"/>
              </w:rPr>
              <w:t>Accountable for:</w:t>
            </w:r>
          </w:p>
        </w:tc>
        <w:tc>
          <w:tcPr>
            <w:tcW w:w="8730" w:type="dxa"/>
            <w:shd w:val="pct5" w:color="auto" w:fill="FFFFFF"/>
          </w:tcPr>
          <w:p w14:paraId="3E9547A4" w14:textId="77777777" w:rsidR="00664960" w:rsidRDefault="00664960" w:rsidP="00770A37">
            <w:pPr>
              <w:pStyle w:val="TableText"/>
              <w:rPr>
                <w:rFonts w:asciiTheme="minorHAnsi" w:hAnsiTheme="minorHAnsi"/>
              </w:rPr>
            </w:pPr>
            <w:r>
              <w:rPr>
                <w:rFonts w:asciiTheme="minorHAnsi" w:hAnsiTheme="minorHAnsi"/>
              </w:rPr>
              <w:t xml:space="preserve">&lt;The person with the highest level of accountability for oversight of this policy should sign in this space; discuss with Manual Coordinator&gt;     </w:t>
            </w:r>
          </w:p>
          <w:p w14:paraId="7FEA3D82" w14:textId="77777777" w:rsidR="00664960" w:rsidRPr="00D92DA1" w:rsidRDefault="00664960" w:rsidP="00770A37">
            <w:pPr>
              <w:tabs>
                <w:tab w:val="left" w:pos="720"/>
                <w:tab w:val="left" w:pos="3123"/>
              </w:tabs>
              <w:rPr>
                <w:rFonts w:cs="Arial"/>
                <w:sz w:val="22"/>
                <w:szCs w:val="22"/>
              </w:rPr>
            </w:pPr>
            <w:r w:rsidRPr="00D92DA1">
              <w:rPr>
                <w:sz w:val="22"/>
                <w:szCs w:val="22"/>
              </w:rPr>
              <w:t xml:space="preserve">&lt;Enter the title </w:t>
            </w:r>
            <w:r>
              <w:rPr>
                <w:sz w:val="22"/>
                <w:szCs w:val="22"/>
              </w:rPr>
              <w:t xml:space="preserve">and credentials </w:t>
            </w:r>
            <w:r w:rsidRPr="00D92DA1">
              <w:rPr>
                <w:sz w:val="22"/>
                <w:szCs w:val="22"/>
              </w:rPr>
              <w:t>of the individual underneath their signature&gt;</w:t>
            </w:r>
          </w:p>
        </w:tc>
      </w:tr>
    </w:tbl>
    <w:p w14:paraId="29EAF89A" w14:textId="77777777" w:rsidR="00664960" w:rsidRPr="00251375" w:rsidRDefault="00664960" w:rsidP="00664960">
      <w:pPr>
        <w:pStyle w:val="Default"/>
        <w:tabs>
          <w:tab w:val="left" w:pos="3123"/>
        </w:tabs>
        <w:rPr>
          <w:rFonts w:asciiTheme="minorHAnsi" w:hAnsiTheme="minorHAnsi"/>
          <w:color w:val="auto"/>
          <w:sz w:val="22"/>
          <w:szCs w:val="22"/>
        </w:rPr>
      </w:pPr>
    </w:p>
    <w:p w14:paraId="364FFB38" w14:textId="77777777" w:rsidR="00664960" w:rsidRPr="00F24FF0" w:rsidRDefault="00664960" w:rsidP="00664960">
      <w:pPr>
        <w:pStyle w:val="Default"/>
        <w:numPr>
          <w:ilvl w:val="0"/>
          <w:numId w:val="3"/>
        </w:numPr>
        <w:tabs>
          <w:tab w:val="left" w:pos="-270"/>
        </w:tabs>
        <w:rPr>
          <w:rFonts w:asciiTheme="majorHAnsi" w:hAnsiTheme="majorHAnsi"/>
          <w:color w:val="000080"/>
          <w:sz w:val="28"/>
          <w:szCs w:val="28"/>
        </w:rPr>
      </w:pPr>
      <w:r>
        <w:rPr>
          <w:rFonts w:asciiTheme="majorHAnsi" w:hAnsiTheme="majorHAnsi"/>
          <w:color w:val="000080"/>
          <w:sz w:val="28"/>
          <w:szCs w:val="28"/>
        </w:rPr>
        <w:t>Purpose</w:t>
      </w:r>
    </w:p>
    <w:p w14:paraId="356573ED" w14:textId="77777777" w:rsidR="00664960" w:rsidRDefault="00664960" w:rsidP="00664960">
      <w:pPr>
        <w:tabs>
          <w:tab w:val="left" w:pos="720"/>
          <w:tab w:val="left" w:pos="3123"/>
        </w:tabs>
        <w:ind w:left="-720"/>
        <w:rPr>
          <w:rFonts w:cs="Arial"/>
          <w:b/>
          <w:sz w:val="22"/>
          <w:szCs w:val="22"/>
        </w:rPr>
      </w:pPr>
    </w:p>
    <w:p w14:paraId="101D2A1C" w14:textId="14515B32" w:rsidR="00664960" w:rsidRDefault="00664960" w:rsidP="00664960">
      <w:pPr>
        <w:tabs>
          <w:tab w:val="left" w:pos="720"/>
          <w:tab w:val="left" w:pos="3123"/>
        </w:tabs>
        <w:ind w:left="-720"/>
        <w:rPr>
          <w:rFonts w:cs="Arial"/>
          <w:sz w:val="22"/>
          <w:szCs w:val="22"/>
        </w:rPr>
      </w:pPr>
      <w:r>
        <w:rPr>
          <w:rFonts w:cs="Arial"/>
          <w:sz w:val="22"/>
          <w:szCs w:val="22"/>
        </w:rPr>
        <w:t>To outline the steps for when the security department responds to incidents in which individuals are experiencing intimate partner violence (IPV), a type of family violence. Appropriate response by security officers will include:</w:t>
      </w:r>
    </w:p>
    <w:p w14:paraId="49E533F0" w14:textId="77777777" w:rsidR="00664960" w:rsidRDefault="00664960" w:rsidP="00664960">
      <w:pPr>
        <w:pStyle w:val="aa"/>
        <w:numPr>
          <w:ilvl w:val="0"/>
          <w:numId w:val="1"/>
        </w:numPr>
        <w:tabs>
          <w:tab w:val="left" w:pos="720"/>
          <w:tab w:val="left" w:pos="3123"/>
        </w:tabs>
        <w:rPr>
          <w:rFonts w:asciiTheme="minorHAnsi" w:hAnsiTheme="minorHAnsi" w:cs="Arial"/>
          <w:sz w:val="22"/>
          <w:szCs w:val="22"/>
        </w:rPr>
      </w:pPr>
      <w:r>
        <w:rPr>
          <w:rFonts w:asciiTheme="minorHAnsi" w:hAnsiTheme="minorHAnsi" w:cs="Arial"/>
          <w:sz w:val="22"/>
          <w:szCs w:val="22"/>
        </w:rPr>
        <w:t>Ensuring safety for all individuals involved</w:t>
      </w:r>
    </w:p>
    <w:p w14:paraId="790647C4" w14:textId="77777777" w:rsidR="00664960" w:rsidRDefault="00664960" w:rsidP="00664960">
      <w:pPr>
        <w:pStyle w:val="aa"/>
        <w:numPr>
          <w:ilvl w:val="0"/>
          <w:numId w:val="1"/>
        </w:numPr>
        <w:tabs>
          <w:tab w:val="left" w:pos="720"/>
          <w:tab w:val="left" w:pos="3123"/>
        </w:tabs>
        <w:rPr>
          <w:rFonts w:asciiTheme="minorHAnsi" w:hAnsiTheme="minorHAnsi" w:cs="Arial"/>
          <w:sz w:val="22"/>
          <w:szCs w:val="22"/>
        </w:rPr>
      </w:pPr>
      <w:r>
        <w:rPr>
          <w:rFonts w:asciiTheme="minorHAnsi" w:hAnsiTheme="minorHAnsi" w:cs="Arial"/>
          <w:sz w:val="22"/>
          <w:szCs w:val="22"/>
        </w:rPr>
        <w:t>Referrals to appropriate resources</w:t>
      </w:r>
    </w:p>
    <w:p w14:paraId="00FC1248" w14:textId="77777777" w:rsidR="00664960" w:rsidRDefault="00664960" w:rsidP="00664960">
      <w:pPr>
        <w:pStyle w:val="aa"/>
        <w:numPr>
          <w:ilvl w:val="0"/>
          <w:numId w:val="1"/>
        </w:numPr>
        <w:tabs>
          <w:tab w:val="left" w:pos="720"/>
          <w:tab w:val="left" w:pos="3123"/>
        </w:tabs>
        <w:rPr>
          <w:rFonts w:asciiTheme="minorHAnsi" w:hAnsiTheme="minorHAnsi" w:cs="Arial"/>
          <w:sz w:val="22"/>
          <w:szCs w:val="22"/>
        </w:rPr>
      </w:pPr>
      <w:r>
        <w:rPr>
          <w:rFonts w:asciiTheme="minorHAnsi" w:hAnsiTheme="minorHAnsi" w:cs="Arial"/>
          <w:sz w:val="22"/>
          <w:szCs w:val="22"/>
        </w:rPr>
        <w:t>Maintaining confidentiality</w:t>
      </w:r>
    </w:p>
    <w:p w14:paraId="6156132B" w14:textId="77777777" w:rsidR="00664960" w:rsidRPr="00F24FF0" w:rsidRDefault="00664960" w:rsidP="00664960">
      <w:pPr>
        <w:pStyle w:val="aa"/>
        <w:numPr>
          <w:ilvl w:val="0"/>
          <w:numId w:val="1"/>
        </w:numPr>
        <w:tabs>
          <w:tab w:val="left" w:pos="720"/>
          <w:tab w:val="left" w:pos="3123"/>
        </w:tabs>
        <w:rPr>
          <w:rFonts w:asciiTheme="minorHAnsi" w:hAnsiTheme="minorHAnsi" w:cs="Arial"/>
          <w:sz w:val="22"/>
          <w:szCs w:val="22"/>
        </w:rPr>
      </w:pPr>
      <w:r>
        <w:rPr>
          <w:rFonts w:asciiTheme="minorHAnsi" w:hAnsiTheme="minorHAnsi" w:cs="Arial"/>
          <w:sz w:val="22"/>
          <w:szCs w:val="22"/>
        </w:rPr>
        <w:t>Reporting to local law enforcement</w:t>
      </w:r>
    </w:p>
    <w:p w14:paraId="3E2A4F9C" w14:textId="77777777" w:rsidR="00664960" w:rsidRDefault="00664960" w:rsidP="00664960">
      <w:pPr>
        <w:pStyle w:val="Default"/>
        <w:rPr>
          <w:rFonts w:asciiTheme="minorHAnsi" w:hAnsiTheme="minorHAnsi"/>
          <w:b/>
          <w:color w:val="auto"/>
          <w:sz w:val="22"/>
          <w:szCs w:val="22"/>
        </w:rPr>
      </w:pPr>
    </w:p>
    <w:p w14:paraId="783CE3B1" w14:textId="77777777" w:rsidR="00664960" w:rsidRPr="00AE4A1F" w:rsidRDefault="00664960" w:rsidP="00664960">
      <w:pPr>
        <w:tabs>
          <w:tab w:val="left" w:pos="-270"/>
          <w:tab w:val="left" w:pos="720"/>
          <w:tab w:val="left" w:pos="3123"/>
        </w:tabs>
        <w:ind w:left="-720"/>
        <w:rPr>
          <w:rFonts w:asciiTheme="majorHAnsi" w:hAnsiTheme="majorHAnsi" w:cs="Arial"/>
          <w:sz w:val="28"/>
          <w:szCs w:val="28"/>
        </w:rPr>
      </w:pPr>
      <w:r>
        <w:rPr>
          <w:rFonts w:asciiTheme="majorHAnsi" w:hAnsiTheme="majorHAnsi" w:cs="Arial"/>
          <w:sz w:val="28"/>
          <w:szCs w:val="28"/>
        </w:rPr>
        <w:t>2</w:t>
      </w:r>
      <w:r w:rsidRPr="00A430BB">
        <w:rPr>
          <w:rFonts w:asciiTheme="majorHAnsi" w:hAnsiTheme="majorHAnsi" w:cs="Arial"/>
          <w:sz w:val="28"/>
          <w:szCs w:val="28"/>
        </w:rPr>
        <w:t xml:space="preserve"> </w:t>
      </w:r>
      <w:r w:rsidRPr="00A430BB">
        <w:rPr>
          <w:rFonts w:asciiTheme="majorHAnsi" w:hAnsiTheme="majorHAnsi" w:cs="Arial"/>
          <w:sz w:val="28"/>
          <w:szCs w:val="28"/>
        </w:rPr>
        <w:tab/>
      </w:r>
      <w:r w:rsidRPr="006227D5">
        <w:rPr>
          <w:rFonts w:asciiTheme="majorHAnsi" w:hAnsiTheme="majorHAnsi" w:cs="Arial"/>
          <w:color w:val="000080"/>
          <w:sz w:val="28"/>
          <w:szCs w:val="28"/>
        </w:rPr>
        <w:t>Definitions</w:t>
      </w:r>
    </w:p>
    <w:tbl>
      <w:tblPr>
        <w:tblStyle w:val="ab"/>
        <w:tblW w:w="10972" w:type="dxa"/>
        <w:tblInd w:w="-720" w:type="dxa"/>
        <w:tblLook w:val="04A0" w:firstRow="1" w:lastRow="0" w:firstColumn="1" w:lastColumn="0" w:noHBand="0" w:noVBand="1"/>
      </w:tblPr>
      <w:tblGrid>
        <w:gridCol w:w="2246"/>
        <w:gridCol w:w="8726"/>
      </w:tblGrid>
      <w:tr w:rsidR="00664960" w14:paraId="7FDB0C77" w14:textId="77777777" w:rsidTr="00770A37">
        <w:trPr>
          <w:trHeight w:val="403"/>
        </w:trPr>
        <w:tc>
          <w:tcPr>
            <w:tcW w:w="2246" w:type="dxa"/>
            <w:shd w:val="clear" w:color="auto" w:fill="F2F2F2" w:themeFill="background1" w:themeFillShade="F2"/>
          </w:tcPr>
          <w:p w14:paraId="52F7FD34" w14:textId="77777777" w:rsidR="00664960" w:rsidRPr="0000456A" w:rsidRDefault="00664960" w:rsidP="00770A37">
            <w:pPr>
              <w:tabs>
                <w:tab w:val="left" w:pos="720"/>
                <w:tab w:val="left" w:pos="3123"/>
              </w:tabs>
              <w:rPr>
                <w:rFonts w:asciiTheme="majorHAnsi" w:hAnsiTheme="majorHAnsi" w:cs="Arial"/>
                <w:b/>
                <w:color w:val="000080"/>
                <w:sz w:val="22"/>
                <w:szCs w:val="22"/>
              </w:rPr>
            </w:pPr>
            <w:r w:rsidRPr="0000456A">
              <w:rPr>
                <w:rFonts w:asciiTheme="majorHAnsi" w:hAnsiTheme="majorHAnsi" w:cs="Arial"/>
                <w:b/>
                <w:color w:val="000080"/>
                <w:sz w:val="22"/>
                <w:szCs w:val="22"/>
              </w:rPr>
              <w:t>Term</w:t>
            </w:r>
          </w:p>
        </w:tc>
        <w:tc>
          <w:tcPr>
            <w:tcW w:w="8726" w:type="dxa"/>
            <w:shd w:val="clear" w:color="auto" w:fill="F2F2F2" w:themeFill="background1" w:themeFillShade="F2"/>
          </w:tcPr>
          <w:p w14:paraId="0EB99021" w14:textId="77777777" w:rsidR="00664960" w:rsidRPr="0000456A" w:rsidRDefault="00664960" w:rsidP="00770A37">
            <w:pPr>
              <w:tabs>
                <w:tab w:val="left" w:pos="720"/>
                <w:tab w:val="left" w:pos="3123"/>
              </w:tabs>
              <w:rPr>
                <w:rFonts w:asciiTheme="majorHAnsi" w:hAnsiTheme="majorHAnsi" w:cs="Arial"/>
                <w:b/>
                <w:color w:val="000080"/>
                <w:sz w:val="22"/>
                <w:szCs w:val="22"/>
              </w:rPr>
            </w:pPr>
            <w:r w:rsidRPr="0000456A">
              <w:rPr>
                <w:rFonts w:asciiTheme="majorHAnsi" w:hAnsiTheme="majorHAnsi" w:cs="Arial"/>
                <w:b/>
                <w:color w:val="000080"/>
                <w:sz w:val="22"/>
                <w:szCs w:val="22"/>
              </w:rPr>
              <w:t>Definition</w:t>
            </w:r>
          </w:p>
        </w:tc>
      </w:tr>
      <w:tr w:rsidR="00664960" w:rsidRPr="00D63C03" w14:paraId="3ED50D0B" w14:textId="77777777" w:rsidTr="00770A37">
        <w:trPr>
          <w:trHeight w:val="403"/>
        </w:trPr>
        <w:tc>
          <w:tcPr>
            <w:tcW w:w="2246" w:type="dxa"/>
          </w:tcPr>
          <w:p w14:paraId="117A2034" w14:textId="77777777" w:rsidR="00664960" w:rsidRPr="00D63C03" w:rsidRDefault="00664960" w:rsidP="00770A37">
            <w:pPr>
              <w:tabs>
                <w:tab w:val="left" w:pos="720"/>
                <w:tab w:val="left" w:pos="3123"/>
              </w:tabs>
              <w:rPr>
                <w:rFonts w:asciiTheme="minorHAnsi" w:hAnsiTheme="minorHAnsi" w:cstheme="minorHAnsi"/>
                <w:b/>
                <w:bCs/>
                <w:sz w:val="22"/>
                <w:szCs w:val="22"/>
              </w:rPr>
            </w:pPr>
            <w:r w:rsidRPr="00D63C03">
              <w:rPr>
                <w:rFonts w:asciiTheme="minorHAnsi" w:hAnsiTheme="minorHAnsi" w:cstheme="minorHAnsi"/>
                <w:b/>
                <w:bCs/>
                <w:sz w:val="22"/>
                <w:szCs w:val="22"/>
              </w:rPr>
              <w:t>Family Violence</w:t>
            </w:r>
          </w:p>
        </w:tc>
        <w:tc>
          <w:tcPr>
            <w:tcW w:w="8726" w:type="dxa"/>
          </w:tcPr>
          <w:p w14:paraId="15321ED2" w14:textId="77777777" w:rsidR="00664960" w:rsidRPr="00D63C03" w:rsidRDefault="00664960" w:rsidP="00770A37">
            <w:pPr>
              <w:pStyle w:val="ac"/>
              <w:rPr>
                <w:sz w:val="22"/>
                <w:szCs w:val="22"/>
              </w:rPr>
            </w:pPr>
            <w:r w:rsidRPr="00D63C03">
              <w:rPr>
                <w:rFonts w:ascii="Calibri" w:hAnsi="Calibri" w:cs="Calibri"/>
                <w:sz w:val="22"/>
                <w:szCs w:val="22"/>
              </w:rPr>
              <w:t xml:space="preserve">Sometimes called domestic violence, is defined as acts of violence between family/household members, including adult partners, a parent against a non-minor child, caretakers or partners against elders and between siblings. </w:t>
            </w:r>
          </w:p>
        </w:tc>
      </w:tr>
      <w:tr w:rsidR="00664960" w:rsidRPr="00D63C03" w14:paraId="07B9C03A" w14:textId="77777777" w:rsidTr="00770A37">
        <w:trPr>
          <w:trHeight w:val="403"/>
        </w:trPr>
        <w:tc>
          <w:tcPr>
            <w:tcW w:w="2246" w:type="dxa"/>
          </w:tcPr>
          <w:p w14:paraId="0E624607" w14:textId="77777777" w:rsidR="00664960" w:rsidRPr="00D63C03" w:rsidRDefault="00664960" w:rsidP="00770A37">
            <w:pPr>
              <w:pStyle w:val="ac"/>
              <w:rPr>
                <w:b/>
                <w:bCs/>
                <w:sz w:val="22"/>
                <w:szCs w:val="22"/>
              </w:rPr>
            </w:pPr>
            <w:r w:rsidRPr="00D63C03">
              <w:rPr>
                <w:rFonts w:asciiTheme="minorHAnsi" w:hAnsiTheme="minorHAnsi" w:cstheme="minorHAnsi"/>
                <w:b/>
                <w:bCs/>
                <w:sz w:val="22"/>
                <w:szCs w:val="22"/>
              </w:rPr>
              <w:t>Intimate</w:t>
            </w:r>
            <w:r w:rsidRPr="00D63C03">
              <w:rPr>
                <w:rFonts w:ascii="Calibri,Bold" w:hAnsi="Calibri,Bold"/>
                <w:b/>
                <w:bCs/>
                <w:sz w:val="22"/>
                <w:szCs w:val="22"/>
              </w:rPr>
              <w:t xml:space="preserve"> Partner Violence (IPV) </w:t>
            </w:r>
          </w:p>
          <w:p w14:paraId="6B2524A6" w14:textId="77777777" w:rsidR="00664960" w:rsidRPr="00D63C03" w:rsidRDefault="00664960" w:rsidP="00770A37">
            <w:pPr>
              <w:tabs>
                <w:tab w:val="left" w:pos="720"/>
                <w:tab w:val="left" w:pos="3123"/>
              </w:tabs>
              <w:rPr>
                <w:rFonts w:asciiTheme="minorHAnsi" w:hAnsiTheme="minorHAnsi" w:cs="Arial"/>
                <w:b/>
                <w:bCs/>
                <w:sz w:val="22"/>
                <w:szCs w:val="22"/>
              </w:rPr>
            </w:pPr>
          </w:p>
        </w:tc>
        <w:tc>
          <w:tcPr>
            <w:tcW w:w="8726" w:type="dxa"/>
          </w:tcPr>
          <w:p w14:paraId="0AFBF7A8" w14:textId="77777777" w:rsidR="00664960" w:rsidRPr="00D63C03" w:rsidRDefault="00664960" w:rsidP="00770A37">
            <w:pPr>
              <w:pStyle w:val="ac"/>
              <w:rPr>
                <w:sz w:val="22"/>
                <w:szCs w:val="22"/>
              </w:rPr>
            </w:pPr>
            <w:r w:rsidRPr="00D63C03">
              <w:rPr>
                <w:rFonts w:ascii="Calibri" w:hAnsi="Calibri" w:cs="Calibri"/>
                <w:sz w:val="22"/>
                <w:szCs w:val="22"/>
              </w:rPr>
              <w:t xml:space="preserve">A range of behaviors between intimate or dating partners which manifest as a pattern of purposeful coercive behaviors that may include inflicted physical injury, psychological abuse, sexual assault, progressive social isolation, stalking, deprivation, intimidation and threats. The attempt to control another person may also manifest as forcing a person to be financially dependent on them for essentials of life such as food, clothing, shelter, or medical care. </w:t>
            </w:r>
          </w:p>
          <w:p w14:paraId="7F58AB8A" w14:textId="77777777" w:rsidR="00664960" w:rsidRPr="00D63C03" w:rsidRDefault="00664960" w:rsidP="00770A37">
            <w:pPr>
              <w:pStyle w:val="ac"/>
              <w:rPr>
                <w:sz w:val="22"/>
                <w:szCs w:val="22"/>
              </w:rPr>
            </w:pPr>
            <w:r w:rsidRPr="00D63C03">
              <w:rPr>
                <w:rFonts w:ascii="Calibri" w:hAnsi="Calibri" w:cs="Calibri"/>
                <w:sz w:val="22"/>
                <w:szCs w:val="22"/>
              </w:rPr>
              <w:t>These behaviors are perpetrated by someone who is, was or wishes to be involved in an intimate or dating relationship with an adult or adolescent victim and are aimed at establishing control of one partner over the other. It can occur among individuals in the same household or family, or non- household partners. It can occur between adolescents in an intimate relationship (sometimes referred to as “</w:t>
            </w:r>
            <w:r>
              <w:rPr>
                <w:rFonts w:ascii="Calibri" w:hAnsi="Calibri" w:cs="Calibri"/>
                <w:sz w:val="22"/>
                <w:szCs w:val="22"/>
              </w:rPr>
              <w:t xml:space="preserve">teen </w:t>
            </w:r>
            <w:r w:rsidRPr="00D63C03">
              <w:rPr>
                <w:rFonts w:ascii="Calibri" w:hAnsi="Calibri" w:cs="Calibri"/>
                <w:sz w:val="22"/>
                <w:szCs w:val="22"/>
              </w:rPr>
              <w:t>dating violence”).</w:t>
            </w:r>
          </w:p>
        </w:tc>
      </w:tr>
      <w:tr w:rsidR="00664960" w:rsidRPr="00D63C03" w14:paraId="29F09AF2" w14:textId="77777777" w:rsidTr="00770A37">
        <w:trPr>
          <w:trHeight w:val="403"/>
        </w:trPr>
        <w:tc>
          <w:tcPr>
            <w:tcW w:w="2246" w:type="dxa"/>
          </w:tcPr>
          <w:p w14:paraId="7C10248B" w14:textId="77777777" w:rsidR="00664960" w:rsidRPr="004138EC" w:rsidRDefault="00664960" w:rsidP="00770A37">
            <w:pPr>
              <w:pStyle w:val="ac"/>
              <w:rPr>
                <w:rFonts w:ascii="Calibri,Bold" w:hAnsi="Calibri,Bold"/>
                <w:b/>
                <w:bCs/>
                <w:sz w:val="22"/>
                <w:szCs w:val="22"/>
                <w:highlight w:val="yellow"/>
              </w:rPr>
            </w:pPr>
            <w:r w:rsidRPr="004138EC">
              <w:rPr>
                <w:rFonts w:ascii="Calibri,Bold" w:hAnsi="Calibri,Bold"/>
                <w:b/>
                <w:bCs/>
                <w:sz w:val="22"/>
                <w:szCs w:val="22"/>
              </w:rPr>
              <w:t>Power and Control</w:t>
            </w:r>
          </w:p>
        </w:tc>
        <w:tc>
          <w:tcPr>
            <w:tcW w:w="8726" w:type="dxa"/>
          </w:tcPr>
          <w:p w14:paraId="1256E089" w14:textId="77777777" w:rsidR="00664960" w:rsidRPr="004138EC" w:rsidRDefault="00664960" w:rsidP="00770A37">
            <w:pPr>
              <w:pStyle w:val="ac"/>
              <w:rPr>
                <w:rFonts w:ascii="Calibri" w:hAnsi="Calibri" w:cs="Calibri"/>
                <w:sz w:val="22"/>
                <w:szCs w:val="22"/>
                <w:highlight w:val="yellow"/>
              </w:rPr>
            </w:pPr>
            <w:r w:rsidRPr="004138EC">
              <w:rPr>
                <w:rFonts w:ascii="Calibri" w:hAnsi="Calibri" w:cs="Calibri"/>
                <w:color w:val="000000" w:themeColor="text1"/>
                <w:sz w:val="22"/>
                <w:szCs w:val="22"/>
              </w:rPr>
              <w:t xml:space="preserve">The concepts of </w:t>
            </w:r>
            <w:hyperlink r:id="rId8" w:history="1">
              <w:r w:rsidRPr="002C18BB">
                <w:rPr>
                  <w:rStyle w:val="ad"/>
                  <w:rFonts w:ascii="Calibri" w:hAnsi="Calibri" w:cs="Calibri"/>
                  <w:color w:val="000000" w:themeColor="text1"/>
                  <w:sz w:val="22"/>
                  <w:szCs w:val="22"/>
                </w:rPr>
                <w:t>Power and Control</w:t>
              </w:r>
            </w:hyperlink>
            <w:r w:rsidRPr="004138EC">
              <w:rPr>
                <w:rFonts w:ascii="Calibri" w:hAnsi="Calibri" w:cs="Calibri"/>
                <w:color w:val="000000" w:themeColor="text1"/>
                <w:sz w:val="22"/>
                <w:szCs w:val="22"/>
              </w:rPr>
              <w:t xml:space="preserve"> refer to the pattern of abuse and violence in intimate partner violence. It recognizes that intimate partner violence is an act of power and that </w:t>
            </w:r>
            <w:r w:rsidRPr="004138EC">
              <w:rPr>
                <w:rFonts w:ascii="Calibri" w:hAnsi="Calibri" w:cs="Calibri"/>
                <w:color w:val="000000" w:themeColor="text1"/>
                <w:sz w:val="22"/>
                <w:szCs w:val="22"/>
              </w:rPr>
              <w:lastRenderedPageBreak/>
              <w:t>perpetrators use specific behaviors to establish and maintain control over their partner, including, but not limited to, economic abuse, isolation, intimidation, coercion and threats.</w:t>
            </w:r>
          </w:p>
        </w:tc>
      </w:tr>
      <w:tr w:rsidR="00664960" w:rsidRPr="00D63C03" w14:paraId="011608A9" w14:textId="77777777" w:rsidTr="00770A37">
        <w:trPr>
          <w:trHeight w:val="403"/>
        </w:trPr>
        <w:tc>
          <w:tcPr>
            <w:tcW w:w="2246" w:type="dxa"/>
          </w:tcPr>
          <w:p w14:paraId="0E751214" w14:textId="77777777" w:rsidR="00664960" w:rsidRPr="00D63C03" w:rsidRDefault="00664960" w:rsidP="00770A37">
            <w:pPr>
              <w:pStyle w:val="ac"/>
              <w:rPr>
                <w:b/>
                <w:bCs/>
                <w:sz w:val="22"/>
                <w:szCs w:val="22"/>
              </w:rPr>
            </w:pPr>
            <w:r w:rsidRPr="00D63C03">
              <w:rPr>
                <w:rFonts w:ascii="Calibri,Bold" w:hAnsi="Calibri,Bold"/>
                <w:b/>
                <w:bCs/>
                <w:sz w:val="22"/>
                <w:szCs w:val="22"/>
              </w:rPr>
              <w:t xml:space="preserve">Mandated Reporter (Pennsylvania) </w:t>
            </w:r>
          </w:p>
          <w:p w14:paraId="3C434CC7" w14:textId="77777777" w:rsidR="00664960" w:rsidRPr="00D63C03" w:rsidRDefault="00664960" w:rsidP="00770A37">
            <w:pPr>
              <w:tabs>
                <w:tab w:val="left" w:pos="720"/>
                <w:tab w:val="left" w:pos="3123"/>
              </w:tabs>
              <w:rPr>
                <w:rFonts w:asciiTheme="minorHAnsi" w:hAnsiTheme="minorHAnsi" w:cs="Arial"/>
                <w:b/>
                <w:bCs/>
                <w:sz w:val="22"/>
                <w:szCs w:val="22"/>
              </w:rPr>
            </w:pPr>
          </w:p>
        </w:tc>
        <w:tc>
          <w:tcPr>
            <w:tcW w:w="8726" w:type="dxa"/>
          </w:tcPr>
          <w:p w14:paraId="7CE53B04" w14:textId="77777777" w:rsidR="00664960" w:rsidRPr="00D63C03" w:rsidRDefault="00664960" w:rsidP="00770A37">
            <w:pPr>
              <w:pStyle w:val="ac"/>
              <w:rPr>
                <w:sz w:val="22"/>
                <w:szCs w:val="22"/>
              </w:rPr>
            </w:pPr>
            <w:r w:rsidRPr="00D63C03">
              <w:rPr>
                <w:rFonts w:ascii="Calibri" w:hAnsi="Calibri" w:cs="Calibri"/>
                <w:sz w:val="22"/>
                <w:szCs w:val="22"/>
              </w:rPr>
              <w:t>Within the state of Pennsylvania, a mandated reporter is defined as a person who has a reasonable cause to suspect that a child is a victim of abuse or neglect, including a person who is licensed or certified to practice in any health related field under the jurisdiction of the Department of State; an employee of a healthcare facility who is engaged in the admission, examination, care or treatment of individuals; clergy, priest, rabbi, minister, Christian Science practitioner, religious healer or spiritual leader; hospital attorney.</w:t>
            </w:r>
          </w:p>
        </w:tc>
      </w:tr>
      <w:tr w:rsidR="00664960" w:rsidRPr="00D63C03" w14:paraId="0ED11446" w14:textId="77777777" w:rsidTr="00770A37">
        <w:trPr>
          <w:trHeight w:val="403"/>
        </w:trPr>
        <w:tc>
          <w:tcPr>
            <w:tcW w:w="2246" w:type="dxa"/>
          </w:tcPr>
          <w:p w14:paraId="4556E6C7" w14:textId="77777777" w:rsidR="00664960" w:rsidRPr="00D63C03" w:rsidRDefault="00664960" w:rsidP="00770A37">
            <w:pPr>
              <w:pStyle w:val="ac"/>
              <w:rPr>
                <w:b/>
                <w:bCs/>
                <w:sz w:val="22"/>
                <w:szCs w:val="22"/>
              </w:rPr>
            </w:pPr>
            <w:r w:rsidRPr="00D63C03">
              <w:rPr>
                <w:rFonts w:ascii="Calibri,Bold" w:hAnsi="Calibri,Bold"/>
                <w:b/>
                <w:bCs/>
                <w:sz w:val="22"/>
                <w:szCs w:val="22"/>
              </w:rPr>
              <w:t xml:space="preserve">Reporter (New Jersey) </w:t>
            </w:r>
          </w:p>
        </w:tc>
        <w:tc>
          <w:tcPr>
            <w:tcW w:w="8726" w:type="dxa"/>
          </w:tcPr>
          <w:p w14:paraId="31E040A7" w14:textId="77777777" w:rsidR="00664960" w:rsidRPr="00D63C03" w:rsidRDefault="00664960" w:rsidP="00770A37">
            <w:pPr>
              <w:pStyle w:val="ac"/>
              <w:rPr>
                <w:sz w:val="22"/>
                <w:szCs w:val="22"/>
              </w:rPr>
            </w:pPr>
            <w:r w:rsidRPr="00D63C03">
              <w:rPr>
                <w:rFonts w:ascii="Calibri" w:hAnsi="Calibri" w:cs="Calibri"/>
                <w:sz w:val="22"/>
                <w:szCs w:val="22"/>
              </w:rPr>
              <w:t xml:space="preserve">Within the state of New Jersey, a reporter is defined as any person having reasonable cause to believe that a child has been subjected to abuse or acts of abuse in New Jersey. </w:t>
            </w:r>
          </w:p>
          <w:p w14:paraId="031D1C3D" w14:textId="77777777" w:rsidR="00664960" w:rsidRPr="00D63C03" w:rsidRDefault="00664960" w:rsidP="00770A37">
            <w:pPr>
              <w:pStyle w:val="ac"/>
              <w:rPr>
                <w:sz w:val="22"/>
                <w:szCs w:val="22"/>
              </w:rPr>
            </w:pPr>
            <w:r w:rsidRPr="00D63C03">
              <w:rPr>
                <w:rFonts w:ascii="Calibri" w:hAnsi="Calibri" w:cs="Calibri"/>
                <w:sz w:val="22"/>
                <w:szCs w:val="22"/>
              </w:rPr>
              <w:t>To make a report of suspected child abuse or neglect, call 1-877 NJ ABUSE (1-877-652-2873).</w:t>
            </w:r>
            <w:r w:rsidRPr="00D63C03">
              <w:rPr>
                <w:rFonts w:ascii="Calibri" w:hAnsi="Calibri" w:cs="Calibri"/>
                <w:sz w:val="22"/>
                <w:szCs w:val="22"/>
              </w:rPr>
              <w:br/>
              <w:t xml:space="preserve">Please refer to Policy: </w:t>
            </w:r>
            <w:hyperlink r:id="rId9" w:history="1">
              <w:r w:rsidRPr="001E78AA">
                <w:rPr>
                  <w:rStyle w:val="ad"/>
                  <w:rFonts w:ascii="Calibri" w:hAnsi="Calibri" w:cs="Calibri"/>
                  <w:sz w:val="22"/>
                  <w:szCs w:val="22"/>
                </w:rPr>
                <w:t>Suspected Child Abuse or Neglect for Patients Seen in New Jersey</w:t>
              </w:r>
            </w:hyperlink>
            <w:r w:rsidRPr="00D63C03">
              <w:rPr>
                <w:rFonts w:ascii="Calibri" w:hAnsi="Calibri" w:cs="Calibri"/>
                <w:color w:val="8496B0" w:themeColor="text2" w:themeTint="99"/>
                <w:sz w:val="22"/>
                <w:szCs w:val="22"/>
              </w:rPr>
              <w:t xml:space="preserve"> </w:t>
            </w:r>
            <w:r w:rsidRPr="00D63C03">
              <w:rPr>
                <w:rFonts w:ascii="Calibri" w:hAnsi="Calibri" w:cs="Calibri"/>
                <w:sz w:val="22"/>
                <w:szCs w:val="22"/>
              </w:rPr>
              <w:t xml:space="preserve">and Procedure: </w:t>
            </w:r>
            <w:hyperlink r:id="rId10" w:history="1">
              <w:r w:rsidRPr="001E78AA">
                <w:rPr>
                  <w:rStyle w:val="ad"/>
                  <w:rFonts w:ascii="Calibri" w:hAnsi="Calibri" w:cs="Calibri"/>
                  <w:sz w:val="22"/>
                  <w:szCs w:val="22"/>
                </w:rPr>
                <w:t>How to Report Suspected Child Abuse or Neglect for Patients Seen in New Jersey</w:t>
              </w:r>
            </w:hyperlink>
            <w:r w:rsidRPr="00D63C03">
              <w:rPr>
                <w:rFonts w:ascii="Calibri" w:hAnsi="Calibri" w:cs="Calibri"/>
                <w:color w:val="8496B0" w:themeColor="text2" w:themeTint="99"/>
                <w:sz w:val="22"/>
                <w:szCs w:val="22"/>
                <w:u w:val="single"/>
              </w:rPr>
              <w:t>.</w:t>
            </w:r>
            <w:r w:rsidRPr="00D63C03">
              <w:rPr>
                <w:rFonts w:ascii="Calibri" w:hAnsi="Calibri" w:cs="Calibri"/>
                <w:color w:val="8496B0" w:themeColor="text2" w:themeTint="99"/>
                <w:sz w:val="22"/>
                <w:szCs w:val="22"/>
              </w:rPr>
              <w:t xml:space="preserve"> </w:t>
            </w:r>
          </w:p>
        </w:tc>
      </w:tr>
      <w:tr w:rsidR="00664960" w:rsidRPr="00D63C03" w14:paraId="6E12AB18" w14:textId="77777777" w:rsidTr="00770A37">
        <w:trPr>
          <w:trHeight w:val="403"/>
        </w:trPr>
        <w:tc>
          <w:tcPr>
            <w:tcW w:w="2246" w:type="dxa"/>
          </w:tcPr>
          <w:p w14:paraId="0603792F" w14:textId="77777777" w:rsidR="00664960" w:rsidRPr="00D63C03" w:rsidRDefault="00664960" w:rsidP="00770A37">
            <w:pPr>
              <w:pStyle w:val="ac"/>
              <w:rPr>
                <w:b/>
                <w:bCs/>
                <w:sz w:val="22"/>
                <w:szCs w:val="22"/>
              </w:rPr>
            </w:pPr>
            <w:r w:rsidRPr="00D63C03">
              <w:rPr>
                <w:rFonts w:ascii="Calibri,Bold" w:hAnsi="Calibri,Bold"/>
                <w:b/>
                <w:bCs/>
                <w:sz w:val="22"/>
                <w:szCs w:val="22"/>
              </w:rPr>
              <w:t xml:space="preserve">ChildLine (Pennsylvania) </w:t>
            </w:r>
          </w:p>
        </w:tc>
        <w:tc>
          <w:tcPr>
            <w:tcW w:w="8726" w:type="dxa"/>
          </w:tcPr>
          <w:p w14:paraId="4E4CA995" w14:textId="77777777" w:rsidR="00664960" w:rsidRPr="00D63C03" w:rsidRDefault="00664960" w:rsidP="00770A37">
            <w:pPr>
              <w:pStyle w:val="ac"/>
              <w:rPr>
                <w:sz w:val="22"/>
                <w:szCs w:val="22"/>
              </w:rPr>
            </w:pPr>
            <w:r w:rsidRPr="00D63C03">
              <w:rPr>
                <w:rFonts w:ascii="Calibri" w:hAnsi="Calibri" w:cs="Calibri"/>
                <w:sz w:val="22"/>
                <w:szCs w:val="22"/>
              </w:rPr>
              <w:t xml:space="preserve">Pennsylvania’s statewide reporting includes an </w:t>
            </w:r>
            <w:hyperlink r:id="rId11" w:history="1">
              <w:r w:rsidRPr="00F951C4">
                <w:rPr>
                  <w:rStyle w:val="ad"/>
                  <w:rFonts w:ascii="Calibri" w:hAnsi="Calibri" w:cs="Calibri"/>
                  <w:sz w:val="22"/>
                  <w:szCs w:val="22"/>
                </w:rPr>
                <w:t>online portal</w:t>
              </w:r>
            </w:hyperlink>
            <w:r w:rsidRPr="00D63C03">
              <w:rPr>
                <w:rFonts w:ascii="Calibri" w:hAnsi="Calibri" w:cs="Calibri"/>
                <w:color w:val="3851A3"/>
                <w:sz w:val="22"/>
                <w:szCs w:val="22"/>
              </w:rPr>
              <w:t xml:space="preserve"> </w:t>
            </w:r>
            <w:r w:rsidRPr="00D63C03">
              <w:rPr>
                <w:rFonts w:ascii="Calibri" w:hAnsi="Calibri" w:cs="Calibri"/>
                <w:sz w:val="22"/>
                <w:szCs w:val="22"/>
              </w:rPr>
              <w:t xml:space="preserve">and a hotline (1-800-932-0313) to make reports. Please refer to Policy: </w:t>
            </w:r>
            <w:hyperlink r:id="rId12" w:history="1">
              <w:r w:rsidRPr="001E78AA">
                <w:rPr>
                  <w:rStyle w:val="ad"/>
                  <w:rFonts w:ascii="Calibri" w:hAnsi="Calibri" w:cs="Calibri"/>
                  <w:sz w:val="22"/>
                  <w:szCs w:val="22"/>
                </w:rPr>
                <w:t>Suspected Child Abuse or Neglect for Patients Seen in Pennsylvania</w:t>
              </w:r>
            </w:hyperlink>
            <w:r w:rsidRPr="00D63C03">
              <w:rPr>
                <w:rFonts w:ascii="Calibri" w:hAnsi="Calibri" w:cs="Calibri"/>
                <w:color w:val="000000" w:themeColor="text1"/>
                <w:sz w:val="22"/>
                <w:szCs w:val="22"/>
              </w:rPr>
              <w:t xml:space="preserve"> and </w:t>
            </w:r>
            <w:r w:rsidRPr="00D63C03">
              <w:rPr>
                <w:rFonts w:ascii="Calibri" w:hAnsi="Calibri" w:cs="Calibri"/>
                <w:sz w:val="22"/>
                <w:szCs w:val="22"/>
              </w:rPr>
              <w:t xml:space="preserve">Procedure: </w:t>
            </w:r>
            <w:hyperlink r:id="rId13" w:history="1">
              <w:r w:rsidRPr="001E78AA">
                <w:rPr>
                  <w:rStyle w:val="ad"/>
                  <w:rFonts w:ascii="Calibri" w:hAnsi="Calibri" w:cs="Calibri"/>
                  <w:sz w:val="22"/>
                  <w:szCs w:val="22"/>
                </w:rPr>
                <w:t>How to Report Suspected Child Abuse or Neglect for Patients Seen in Pennsylvania</w:t>
              </w:r>
            </w:hyperlink>
            <w:r w:rsidRPr="00D63C03">
              <w:rPr>
                <w:rFonts w:ascii="Calibri" w:hAnsi="Calibri" w:cs="Calibri"/>
                <w:color w:val="8496B0" w:themeColor="text2" w:themeTint="99"/>
                <w:sz w:val="22"/>
                <w:szCs w:val="22"/>
                <w:u w:val="single"/>
              </w:rPr>
              <w:t xml:space="preserve">. </w:t>
            </w:r>
          </w:p>
        </w:tc>
      </w:tr>
    </w:tbl>
    <w:p w14:paraId="5D3A9C1F" w14:textId="77777777" w:rsidR="00664960" w:rsidRPr="00A07837" w:rsidRDefault="00664960" w:rsidP="00664960">
      <w:pPr>
        <w:tabs>
          <w:tab w:val="left" w:pos="720"/>
          <w:tab w:val="left" w:pos="3123"/>
        </w:tabs>
        <w:ind w:left="-720"/>
        <w:rPr>
          <w:rFonts w:cs="Arial"/>
          <w:sz w:val="22"/>
          <w:szCs w:val="22"/>
        </w:rPr>
      </w:pPr>
    </w:p>
    <w:p w14:paraId="2C843A63" w14:textId="77777777" w:rsidR="00664960" w:rsidRPr="00A07837" w:rsidRDefault="00664960" w:rsidP="00664960">
      <w:pPr>
        <w:pStyle w:val="Default"/>
        <w:ind w:left="-720"/>
        <w:rPr>
          <w:rFonts w:asciiTheme="minorHAnsi" w:hAnsiTheme="minorHAnsi"/>
          <w:b/>
          <w:color w:val="auto"/>
          <w:sz w:val="22"/>
          <w:szCs w:val="22"/>
        </w:rPr>
      </w:pPr>
    </w:p>
    <w:p w14:paraId="67C0BBBC" w14:textId="77777777" w:rsidR="00664960" w:rsidRPr="00A430BB" w:rsidRDefault="00664960" w:rsidP="00664960">
      <w:pPr>
        <w:pStyle w:val="Default"/>
        <w:tabs>
          <w:tab w:val="left" w:pos="-270"/>
        </w:tabs>
        <w:ind w:left="-720"/>
        <w:rPr>
          <w:rFonts w:asciiTheme="majorHAnsi" w:hAnsiTheme="majorHAnsi"/>
          <w:color w:val="auto"/>
          <w:sz w:val="28"/>
          <w:szCs w:val="28"/>
        </w:rPr>
      </w:pPr>
      <w:r>
        <w:rPr>
          <w:rFonts w:asciiTheme="majorHAnsi" w:hAnsiTheme="majorHAnsi"/>
          <w:color w:val="auto"/>
          <w:sz w:val="28"/>
          <w:szCs w:val="28"/>
        </w:rPr>
        <w:t>3</w:t>
      </w:r>
      <w:r w:rsidRPr="00A430BB">
        <w:rPr>
          <w:rFonts w:asciiTheme="majorHAnsi" w:hAnsiTheme="majorHAnsi"/>
          <w:color w:val="auto"/>
          <w:sz w:val="28"/>
          <w:szCs w:val="28"/>
        </w:rPr>
        <w:t xml:space="preserve"> </w:t>
      </w:r>
      <w:r w:rsidRPr="00A430BB">
        <w:rPr>
          <w:rFonts w:asciiTheme="majorHAnsi" w:hAnsiTheme="majorHAnsi"/>
          <w:color w:val="auto"/>
          <w:sz w:val="28"/>
          <w:szCs w:val="28"/>
        </w:rPr>
        <w:tab/>
      </w:r>
      <w:r>
        <w:rPr>
          <w:rFonts w:asciiTheme="majorHAnsi" w:hAnsiTheme="majorHAnsi"/>
          <w:color w:val="000080"/>
          <w:sz w:val="28"/>
          <w:szCs w:val="28"/>
        </w:rPr>
        <w:t>Procedure</w:t>
      </w:r>
    </w:p>
    <w:p w14:paraId="67EEF7FB" w14:textId="77777777" w:rsidR="00664960" w:rsidRDefault="00664960" w:rsidP="00664960">
      <w:pPr>
        <w:pStyle w:val="Default"/>
        <w:ind w:left="-720"/>
        <w:rPr>
          <w:rFonts w:asciiTheme="minorHAnsi" w:hAnsiTheme="minorHAnsi"/>
          <w:b/>
          <w:color w:val="auto"/>
          <w:sz w:val="22"/>
          <w:szCs w:val="22"/>
        </w:rPr>
      </w:pPr>
    </w:p>
    <w:tbl>
      <w:tblPr>
        <w:tblStyle w:val="ab"/>
        <w:tblW w:w="11016" w:type="dxa"/>
        <w:tblInd w:w="-720" w:type="dxa"/>
        <w:tblLook w:val="04A0" w:firstRow="1" w:lastRow="0" w:firstColumn="1" w:lastColumn="0" w:noHBand="0" w:noVBand="1"/>
      </w:tblPr>
      <w:tblGrid>
        <w:gridCol w:w="4334"/>
        <w:gridCol w:w="6682"/>
      </w:tblGrid>
      <w:tr w:rsidR="00664960" w14:paraId="4DFE9433" w14:textId="77777777" w:rsidTr="00770A37">
        <w:tc>
          <w:tcPr>
            <w:tcW w:w="11016" w:type="dxa"/>
            <w:gridSpan w:val="2"/>
            <w:shd w:val="clear" w:color="auto" w:fill="F2F2F2" w:themeFill="background1" w:themeFillShade="F2"/>
          </w:tcPr>
          <w:p w14:paraId="55AC4C79" w14:textId="77777777" w:rsidR="00664960" w:rsidRPr="00271ACC" w:rsidRDefault="00664960" w:rsidP="00770A37">
            <w:pPr>
              <w:pStyle w:val="Default"/>
              <w:spacing w:before="60" w:after="60"/>
              <w:jc w:val="center"/>
              <w:rPr>
                <w:rFonts w:ascii="Calibri" w:hAnsi="Calibri" w:cs="Calibri"/>
                <w:b/>
                <w:color w:val="000000" w:themeColor="text1"/>
                <w:sz w:val="22"/>
                <w:szCs w:val="22"/>
              </w:rPr>
            </w:pPr>
            <w:r>
              <w:rPr>
                <w:rFonts w:ascii="Calibri" w:hAnsi="Calibri" w:cs="Calibri"/>
                <w:b/>
                <w:color w:val="000000" w:themeColor="text1"/>
                <w:sz w:val="22"/>
                <w:szCs w:val="22"/>
              </w:rPr>
              <w:t>Ensuring Safety</w:t>
            </w:r>
          </w:p>
        </w:tc>
      </w:tr>
      <w:tr w:rsidR="00664960" w14:paraId="46149611" w14:textId="77777777" w:rsidTr="00770A37">
        <w:tc>
          <w:tcPr>
            <w:tcW w:w="11016" w:type="dxa"/>
            <w:gridSpan w:val="2"/>
            <w:shd w:val="clear" w:color="auto" w:fill="auto"/>
          </w:tcPr>
          <w:p w14:paraId="3A8844FD" w14:textId="77777777" w:rsidR="00664960" w:rsidRDefault="00664960" w:rsidP="00770A37">
            <w:pPr>
              <w:pStyle w:val="Default"/>
              <w:rPr>
                <w:rFonts w:ascii="Calibri" w:hAnsi="Calibri" w:cs="Calibri"/>
                <w:b/>
                <w:color w:val="000000" w:themeColor="text1"/>
                <w:sz w:val="22"/>
                <w:szCs w:val="22"/>
              </w:rPr>
            </w:pPr>
            <w:r w:rsidRPr="00F6165D">
              <w:rPr>
                <w:rFonts w:ascii="Calibri" w:hAnsi="Calibri" w:cs="Calibri"/>
                <w:b/>
                <w:color w:val="000000" w:themeColor="text1"/>
                <w:sz w:val="22"/>
                <w:szCs w:val="22"/>
              </w:rPr>
              <w:t>Purpose</w:t>
            </w:r>
          </w:p>
          <w:p w14:paraId="18CB7D4C" w14:textId="77777777" w:rsidR="00664960" w:rsidRPr="00F6165D" w:rsidRDefault="00664960" w:rsidP="00770A37">
            <w:pPr>
              <w:pStyle w:val="Default"/>
              <w:rPr>
                <w:rFonts w:ascii="Calibri" w:hAnsi="Calibri" w:cs="Calibri"/>
                <w:bCs/>
                <w:color w:val="000000" w:themeColor="text1"/>
                <w:sz w:val="22"/>
                <w:szCs w:val="22"/>
              </w:rPr>
            </w:pPr>
            <w:r>
              <w:rPr>
                <w:rFonts w:ascii="Calibri" w:hAnsi="Calibri" w:cs="Calibri"/>
                <w:bCs/>
                <w:color w:val="000000" w:themeColor="text1"/>
                <w:sz w:val="22"/>
                <w:szCs w:val="22"/>
              </w:rPr>
              <w:t>To establish safety for everyone involved in an incident of IPV, including employees, security officers, patients, families, caregivers, and surrounding colleagues.</w:t>
            </w:r>
          </w:p>
          <w:p w14:paraId="519288DA" w14:textId="77777777" w:rsidR="00664960" w:rsidRDefault="00664960" w:rsidP="00770A37">
            <w:pPr>
              <w:pStyle w:val="Default"/>
              <w:rPr>
                <w:rFonts w:ascii="Calibri" w:hAnsi="Calibri" w:cs="Calibri"/>
                <w:b/>
                <w:color w:val="FF0000"/>
                <w:sz w:val="22"/>
                <w:szCs w:val="22"/>
              </w:rPr>
            </w:pPr>
          </w:p>
          <w:p w14:paraId="7D98EE88" w14:textId="77777777" w:rsidR="00664960" w:rsidRPr="001B282B" w:rsidRDefault="00664960" w:rsidP="00770A37">
            <w:pPr>
              <w:pStyle w:val="Default"/>
              <w:rPr>
                <w:rFonts w:ascii="Calibri" w:hAnsi="Calibri" w:cs="Calibri"/>
                <w:b/>
                <w:color w:val="000000" w:themeColor="text1"/>
                <w:sz w:val="22"/>
                <w:szCs w:val="22"/>
              </w:rPr>
            </w:pPr>
            <w:r w:rsidRPr="001B282B">
              <w:rPr>
                <w:rFonts w:ascii="Calibri" w:hAnsi="Calibri" w:cs="Calibri"/>
                <w:b/>
                <w:color w:val="000000" w:themeColor="text1"/>
                <w:sz w:val="22"/>
                <w:szCs w:val="22"/>
              </w:rPr>
              <w:t>GUIDELINES</w:t>
            </w:r>
          </w:p>
          <w:p w14:paraId="6F03C15A" w14:textId="77777777" w:rsidR="00664960" w:rsidRPr="001B282B" w:rsidRDefault="00664960" w:rsidP="00664960">
            <w:pPr>
              <w:pStyle w:val="Default"/>
              <w:numPr>
                <w:ilvl w:val="0"/>
                <w:numId w:val="1"/>
              </w:numPr>
              <w:ind w:left="432" w:hanging="432"/>
              <w:rPr>
                <w:rFonts w:ascii="Calibri" w:hAnsi="Calibri" w:cs="Calibri"/>
                <w:bCs/>
                <w:color w:val="000000" w:themeColor="text1"/>
                <w:sz w:val="22"/>
                <w:szCs w:val="22"/>
                <w:u w:val="single"/>
              </w:rPr>
            </w:pPr>
            <w:r w:rsidRPr="001B282B">
              <w:rPr>
                <w:rFonts w:ascii="Calibri" w:hAnsi="Calibri" w:cs="Calibri"/>
                <w:bCs/>
                <w:color w:val="000000" w:themeColor="text1"/>
                <w:sz w:val="22"/>
                <w:szCs w:val="22"/>
                <w:u w:val="single"/>
              </w:rPr>
              <w:t>When addressing IPV in this setting, the parties involved should be separated. Do not address incidents of IPV with the alleged perpetrator and victim together.</w:t>
            </w:r>
          </w:p>
          <w:p w14:paraId="7E1D93E6" w14:textId="77777777" w:rsidR="00664960" w:rsidRPr="001B282B" w:rsidRDefault="00664960" w:rsidP="00664960">
            <w:pPr>
              <w:pStyle w:val="Default"/>
              <w:numPr>
                <w:ilvl w:val="0"/>
                <w:numId w:val="1"/>
              </w:numPr>
              <w:ind w:left="432" w:hanging="432"/>
              <w:rPr>
                <w:rFonts w:ascii="Calibri" w:hAnsi="Calibri" w:cs="Calibri"/>
                <w:bCs/>
                <w:color w:val="000000" w:themeColor="text1"/>
                <w:sz w:val="22"/>
                <w:szCs w:val="22"/>
              </w:rPr>
            </w:pPr>
            <w:r w:rsidRPr="001B282B">
              <w:rPr>
                <w:rFonts w:ascii="Calibri" w:hAnsi="Calibri" w:cs="Calibri"/>
                <w:bCs/>
                <w:color w:val="000000" w:themeColor="text1"/>
                <w:sz w:val="22"/>
                <w:szCs w:val="22"/>
              </w:rPr>
              <w:t xml:space="preserve">It is important to recognize that with incidents of IPV, child abuse may be occurring. </w:t>
            </w:r>
          </w:p>
          <w:p w14:paraId="4FBFE8A6" w14:textId="77777777" w:rsidR="00664960" w:rsidRPr="001B282B" w:rsidRDefault="00664960" w:rsidP="00664960">
            <w:pPr>
              <w:pStyle w:val="Default"/>
              <w:numPr>
                <w:ilvl w:val="0"/>
                <w:numId w:val="1"/>
              </w:numPr>
              <w:ind w:left="432" w:hanging="432"/>
              <w:rPr>
                <w:rFonts w:ascii="Calibri" w:hAnsi="Calibri" w:cs="Calibri"/>
                <w:bCs/>
                <w:color w:val="000000" w:themeColor="text1"/>
                <w:sz w:val="22"/>
                <w:szCs w:val="22"/>
              </w:rPr>
            </w:pPr>
            <w:r w:rsidRPr="001B282B">
              <w:rPr>
                <w:rFonts w:ascii="Calibri" w:hAnsi="Calibri" w:cs="Calibri"/>
                <w:bCs/>
                <w:color w:val="000000" w:themeColor="text1"/>
                <w:sz w:val="22"/>
                <w:szCs w:val="22"/>
              </w:rPr>
              <w:t>IPV should not be discussed in front of children 2 years of age and older.</w:t>
            </w:r>
          </w:p>
          <w:p w14:paraId="104CF928" w14:textId="77777777" w:rsidR="00664960" w:rsidRDefault="00664960" w:rsidP="00770A37">
            <w:pPr>
              <w:pStyle w:val="Default"/>
              <w:rPr>
                <w:rFonts w:ascii="Calibri" w:hAnsi="Calibri" w:cs="Calibri"/>
                <w:bCs/>
                <w:color w:val="FF0000"/>
                <w:sz w:val="22"/>
                <w:szCs w:val="22"/>
              </w:rPr>
            </w:pPr>
          </w:p>
          <w:p w14:paraId="73FF26A1" w14:textId="77777777" w:rsidR="00664960" w:rsidRDefault="00664960" w:rsidP="00770A37">
            <w:pPr>
              <w:pStyle w:val="Default"/>
              <w:rPr>
                <w:rFonts w:ascii="Calibri" w:hAnsi="Calibri" w:cs="Calibri"/>
                <w:b/>
                <w:color w:val="FF0000"/>
                <w:sz w:val="22"/>
                <w:szCs w:val="22"/>
              </w:rPr>
            </w:pPr>
            <w:r>
              <w:rPr>
                <w:rFonts w:ascii="Calibri" w:hAnsi="Calibri" w:cs="Calibri"/>
                <w:b/>
                <w:color w:val="FF0000"/>
                <w:sz w:val="22"/>
                <w:szCs w:val="22"/>
              </w:rPr>
              <w:t>NOTE:</w:t>
            </w:r>
          </w:p>
          <w:p w14:paraId="1E79EA0C" w14:textId="77777777" w:rsidR="00664960" w:rsidRPr="0021165B" w:rsidRDefault="00664960" w:rsidP="00664960">
            <w:pPr>
              <w:pStyle w:val="Default"/>
              <w:numPr>
                <w:ilvl w:val="0"/>
                <w:numId w:val="1"/>
              </w:numPr>
              <w:rPr>
                <w:rFonts w:ascii="Calibri" w:hAnsi="Calibri" w:cs="Calibri"/>
                <w:bCs/>
                <w:color w:val="FF0000"/>
                <w:sz w:val="22"/>
                <w:szCs w:val="22"/>
              </w:rPr>
            </w:pPr>
            <w:r>
              <w:rPr>
                <w:rFonts w:ascii="Calibri" w:hAnsi="Calibri" w:cs="Calibri"/>
                <w:bCs/>
                <w:color w:val="FF0000"/>
                <w:sz w:val="22"/>
                <w:szCs w:val="22"/>
              </w:rPr>
              <w:t xml:space="preserve">Merely witnessing IPV in the home is not considered abuse or neglect in the state of Pennsylvania. Involving Child Protective Services inappropriately may escalate danger and cause further trauma to children in the home. For additional guidance, please refer to procedures: </w:t>
            </w:r>
            <w:hyperlink r:id="rId14" w:history="1">
              <w:r w:rsidRPr="001E78AA">
                <w:rPr>
                  <w:rStyle w:val="ad"/>
                  <w:rFonts w:ascii="Calibri" w:hAnsi="Calibri" w:cs="Calibri"/>
                  <w:bCs/>
                  <w:sz w:val="22"/>
                  <w:szCs w:val="22"/>
                </w:rPr>
                <w:t>How to Report Suspected Child Abuse or Neglect for Patients Seen in Pennsylvania</w:t>
              </w:r>
            </w:hyperlink>
            <w:r w:rsidRPr="0021165B">
              <w:rPr>
                <w:rFonts w:ascii="Calibri" w:hAnsi="Calibri" w:cs="Calibri"/>
                <w:bCs/>
                <w:color w:val="8496B0" w:themeColor="text2" w:themeTint="99"/>
                <w:sz w:val="22"/>
                <w:szCs w:val="22"/>
              </w:rPr>
              <w:t xml:space="preserve"> </w:t>
            </w:r>
            <w:r>
              <w:rPr>
                <w:rFonts w:ascii="Calibri" w:hAnsi="Calibri" w:cs="Calibri"/>
                <w:bCs/>
                <w:color w:val="FF0000"/>
                <w:sz w:val="22"/>
                <w:szCs w:val="22"/>
              </w:rPr>
              <w:t xml:space="preserve">and </w:t>
            </w:r>
            <w:hyperlink r:id="rId15" w:history="1">
              <w:r w:rsidRPr="001E78AA">
                <w:rPr>
                  <w:rStyle w:val="ad"/>
                  <w:rFonts w:ascii="Calibri" w:hAnsi="Calibri" w:cs="Calibri"/>
                  <w:bCs/>
                  <w:sz w:val="22"/>
                  <w:szCs w:val="22"/>
                </w:rPr>
                <w:t>How to Report Suspected Child Abuse or Neglect for Patients Seen in New Jersey</w:t>
              </w:r>
            </w:hyperlink>
            <w:r>
              <w:rPr>
                <w:rFonts w:ascii="Calibri" w:hAnsi="Calibri" w:cs="Calibri"/>
                <w:bCs/>
                <w:color w:val="FF0000"/>
                <w:sz w:val="22"/>
                <w:szCs w:val="22"/>
              </w:rPr>
              <w:t>.</w:t>
            </w:r>
          </w:p>
        </w:tc>
      </w:tr>
      <w:tr w:rsidR="00664960" w14:paraId="3FE18B87" w14:textId="77777777" w:rsidTr="00770A37">
        <w:tc>
          <w:tcPr>
            <w:tcW w:w="4334" w:type="dxa"/>
            <w:shd w:val="clear" w:color="auto" w:fill="F2F2F2" w:themeFill="background1" w:themeFillShade="F2"/>
          </w:tcPr>
          <w:p w14:paraId="1ECDDD80" w14:textId="77777777" w:rsidR="00664960" w:rsidRPr="0000456A" w:rsidRDefault="00664960" w:rsidP="00770A37">
            <w:pPr>
              <w:pStyle w:val="Default"/>
              <w:rPr>
                <w:rFonts w:asciiTheme="majorHAnsi" w:hAnsiTheme="majorHAnsi"/>
                <w:b/>
                <w:color w:val="000080"/>
                <w:sz w:val="22"/>
                <w:szCs w:val="22"/>
              </w:rPr>
            </w:pPr>
            <w:r>
              <w:rPr>
                <w:rFonts w:asciiTheme="majorHAnsi" w:hAnsiTheme="majorHAnsi"/>
                <w:b/>
                <w:color w:val="000080"/>
                <w:sz w:val="22"/>
                <w:szCs w:val="22"/>
              </w:rPr>
              <w:t>Required Action Steps</w:t>
            </w:r>
          </w:p>
        </w:tc>
        <w:tc>
          <w:tcPr>
            <w:tcW w:w="6682" w:type="dxa"/>
            <w:shd w:val="clear" w:color="auto" w:fill="F2F2F2" w:themeFill="background1" w:themeFillShade="F2"/>
          </w:tcPr>
          <w:p w14:paraId="5AB72A60" w14:textId="77777777" w:rsidR="00664960" w:rsidRPr="0000456A" w:rsidRDefault="00664960" w:rsidP="00770A37">
            <w:pPr>
              <w:pStyle w:val="Default"/>
              <w:rPr>
                <w:rFonts w:asciiTheme="majorHAnsi" w:hAnsiTheme="majorHAnsi"/>
                <w:b/>
                <w:color w:val="000080"/>
                <w:sz w:val="22"/>
                <w:szCs w:val="22"/>
              </w:rPr>
            </w:pPr>
            <w:r>
              <w:rPr>
                <w:rFonts w:asciiTheme="majorHAnsi" w:hAnsiTheme="majorHAnsi"/>
                <w:b/>
                <w:color w:val="000080"/>
                <w:sz w:val="22"/>
                <w:szCs w:val="22"/>
              </w:rPr>
              <w:t>Supplemental Guidance</w:t>
            </w:r>
          </w:p>
        </w:tc>
      </w:tr>
      <w:tr w:rsidR="00664960" w14:paraId="7FC23244" w14:textId="77777777" w:rsidTr="00770A37">
        <w:trPr>
          <w:trHeight w:val="605"/>
        </w:trPr>
        <w:tc>
          <w:tcPr>
            <w:tcW w:w="4334" w:type="dxa"/>
          </w:tcPr>
          <w:p w14:paraId="4AB28E0A" w14:textId="77777777" w:rsidR="00664960" w:rsidRPr="003C07B5" w:rsidRDefault="00664960" w:rsidP="00664960">
            <w:pPr>
              <w:pStyle w:val="Default"/>
              <w:numPr>
                <w:ilvl w:val="0"/>
                <w:numId w:val="5"/>
              </w:numPr>
              <w:ind w:left="432" w:hanging="432"/>
              <w:rPr>
                <w:rFonts w:asciiTheme="minorHAnsi" w:hAnsiTheme="minorHAnsi"/>
                <w:color w:val="auto"/>
                <w:sz w:val="22"/>
                <w:szCs w:val="22"/>
              </w:rPr>
            </w:pPr>
            <w:r>
              <w:rPr>
                <w:rFonts w:asciiTheme="minorHAnsi" w:hAnsiTheme="minorHAnsi"/>
                <w:color w:val="auto"/>
                <w:sz w:val="22"/>
                <w:szCs w:val="22"/>
              </w:rPr>
              <w:t>Immediately notify your supervisor (Sergeant or Corporal) and the manager or staff leader of the relevant unit (floor, clinic, office, surgical suite) of your concern. Do not respond to the situation alone.</w:t>
            </w:r>
          </w:p>
        </w:tc>
        <w:tc>
          <w:tcPr>
            <w:tcW w:w="6682" w:type="dxa"/>
          </w:tcPr>
          <w:p w14:paraId="3EFFE0DC" w14:textId="77777777" w:rsidR="00664960" w:rsidRPr="00B64C3D" w:rsidRDefault="00700AF8" w:rsidP="00664960">
            <w:pPr>
              <w:pStyle w:val="TemplateInstructions"/>
              <w:numPr>
                <w:ilvl w:val="0"/>
                <w:numId w:val="1"/>
              </w:numPr>
              <w:spacing w:before="0"/>
              <w:rPr>
                <w:rFonts w:ascii="Calibri" w:hAnsi="Calibri" w:cs="Calibri"/>
                <w:i w:val="0"/>
                <w:iCs/>
                <w:color w:val="auto"/>
              </w:rPr>
            </w:pPr>
            <w:hyperlink r:id="rId16" w:history="1">
              <w:r w:rsidR="00664960" w:rsidRPr="00B64C3D">
                <w:rPr>
                  <w:rStyle w:val="ad"/>
                  <w:rFonts w:ascii="Calibri" w:hAnsi="Calibri" w:cs="Calibri"/>
                  <w:i w:val="0"/>
                  <w:iCs/>
                </w:rPr>
                <w:t>Suspected Child Abuse or Neglect</w:t>
              </w:r>
            </w:hyperlink>
          </w:p>
          <w:p w14:paraId="79623FD8" w14:textId="77777777" w:rsidR="00664960" w:rsidRPr="00B64C3D" w:rsidRDefault="00700AF8" w:rsidP="00664960">
            <w:pPr>
              <w:pStyle w:val="TemplateInstructions"/>
              <w:numPr>
                <w:ilvl w:val="0"/>
                <w:numId w:val="1"/>
              </w:numPr>
              <w:spacing w:before="0"/>
              <w:rPr>
                <w:rFonts w:ascii="Calibri" w:hAnsi="Calibri" w:cs="Calibri"/>
                <w:i w:val="0"/>
                <w:iCs/>
                <w:color w:val="auto"/>
              </w:rPr>
            </w:pPr>
            <w:hyperlink r:id="rId17" w:history="1">
              <w:r w:rsidR="00664960" w:rsidRPr="00B64C3D">
                <w:rPr>
                  <w:rStyle w:val="ad"/>
                  <w:rFonts w:ascii="Calibri" w:hAnsi="Calibri" w:cs="Calibri"/>
                  <w:i w:val="0"/>
                  <w:iCs/>
                </w:rPr>
                <w:t>Policy: Intimate Partner Violence</w:t>
              </w:r>
            </w:hyperlink>
          </w:p>
          <w:p w14:paraId="49383F33" w14:textId="77777777" w:rsidR="00664960" w:rsidRPr="00B64C3D" w:rsidRDefault="00700AF8" w:rsidP="00664960">
            <w:pPr>
              <w:pStyle w:val="TemplateInstructions"/>
              <w:numPr>
                <w:ilvl w:val="0"/>
                <w:numId w:val="1"/>
              </w:numPr>
              <w:spacing w:before="0"/>
              <w:rPr>
                <w:rStyle w:val="ad"/>
                <w:rFonts w:ascii="Calibri" w:hAnsi="Calibri" w:cs="Calibri"/>
                <w:i w:val="0"/>
                <w:iCs/>
                <w:color w:val="auto"/>
              </w:rPr>
            </w:pPr>
            <w:hyperlink r:id="rId18" w:history="1">
              <w:r w:rsidR="00664960" w:rsidRPr="00B64C3D">
                <w:rPr>
                  <w:rStyle w:val="ad"/>
                  <w:rFonts w:ascii="Calibri" w:hAnsi="Calibri" w:cs="Calibri"/>
                  <w:i w:val="0"/>
                  <w:iCs/>
                </w:rPr>
                <w:t>Violence in the Workplace Policy</w:t>
              </w:r>
            </w:hyperlink>
          </w:p>
          <w:p w14:paraId="0DDD5994" w14:textId="77777777" w:rsidR="00664960" w:rsidRPr="00F6165D" w:rsidRDefault="00700AF8" w:rsidP="00664960">
            <w:pPr>
              <w:pStyle w:val="TemplateInstructions"/>
              <w:numPr>
                <w:ilvl w:val="0"/>
                <w:numId w:val="1"/>
              </w:numPr>
              <w:spacing w:before="0"/>
              <w:rPr>
                <w:i w:val="0"/>
                <w:iCs/>
                <w:color w:val="auto"/>
              </w:rPr>
            </w:pPr>
            <w:hyperlink r:id="rId19" w:history="1">
              <w:r w:rsidR="00664960" w:rsidRPr="00B64C3D">
                <w:rPr>
                  <w:rStyle w:val="ad"/>
                  <w:rFonts w:ascii="Calibri" w:hAnsi="Calibri" w:cs="Calibri"/>
                  <w:i w:val="0"/>
                </w:rPr>
                <w:t>D</w:t>
              </w:r>
              <w:r w:rsidR="00664960" w:rsidRPr="00B64C3D">
                <w:rPr>
                  <w:rStyle w:val="ad"/>
                  <w:rFonts w:ascii="Calibri" w:hAnsi="Calibri" w:cs="Calibri"/>
                  <w:i w:val="0"/>
                  <w:iCs/>
                </w:rPr>
                <w:t>omestic or Sexual Violence Leave Policy</w:t>
              </w:r>
            </w:hyperlink>
          </w:p>
        </w:tc>
      </w:tr>
      <w:tr w:rsidR="00664960" w14:paraId="66422AA3" w14:textId="77777777" w:rsidTr="00770A37">
        <w:trPr>
          <w:trHeight w:val="605"/>
        </w:trPr>
        <w:tc>
          <w:tcPr>
            <w:tcW w:w="4334" w:type="dxa"/>
          </w:tcPr>
          <w:p w14:paraId="580F610C" w14:textId="77777777" w:rsidR="00664960" w:rsidRDefault="00664960" w:rsidP="00664960">
            <w:pPr>
              <w:pStyle w:val="Default"/>
              <w:numPr>
                <w:ilvl w:val="0"/>
                <w:numId w:val="5"/>
              </w:numPr>
              <w:ind w:left="432" w:hanging="432"/>
              <w:rPr>
                <w:rFonts w:asciiTheme="minorHAnsi" w:hAnsiTheme="minorHAnsi"/>
                <w:color w:val="auto"/>
                <w:sz w:val="22"/>
                <w:szCs w:val="22"/>
              </w:rPr>
            </w:pPr>
            <w:r>
              <w:rPr>
                <w:rFonts w:asciiTheme="minorHAnsi" w:hAnsiTheme="minorHAnsi"/>
                <w:color w:val="auto"/>
                <w:sz w:val="22"/>
                <w:szCs w:val="22"/>
              </w:rPr>
              <w:lastRenderedPageBreak/>
              <w:t>Maintain a safe distance from the individual allegedly perpetrating the violence.</w:t>
            </w:r>
          </w:p>
        </w:tc>
        <w:tc>
          <w:tcPr>
            <w:tcW w:w="6682" w:type="dxa"/>
          </w:tcPr>
          <w:p w14:paraId="610AFD6C" w14:textId="77777777" w:rsidR="00664960" w:rsidRDefault="00664960" w:rsidP="00770A37">
            <w:pPr>
              <w:pStyle w:val="TemplateInstructions"/>
              <w:spacing w:before="0"/>
              <w:rPr>
                <w:i w:val="0"/>
                <w:color w:val="auto"/>
              </w:rPr>
            </w:pPr>
            <w:r>
              <w:rPr>
                <w:i w:val="0"/>
                <w:color w:val="auto"/>
              </w:rPr>
              <w:t>Refer to Job Aid:</w:t>
            </w:r>
          </w:p>
          <w:p w14:paraId="7DA8FFEF" w14:textId="77777777" w:rsidR="00664960" w:rsidRDefault="00700AF8" w:rsidP="00664960">
            <w:pPr>
              <w:pStyle w:val="TemplateInstructions"/>
              <w:numPr>
                <w:ilvl w:val="0"/>
                <w:numId w:val="1"/>
              </w:numPr>
              <w:spacing w:before="0"/>
              <w:rPr>
                <w:i w:val="0"/>
                <w:color w:val="auto"/>
              </w:rPr>
            </w:pPr>
            <w:hyperlink r:id="rId20" w:history="1">
              <w:r w:rsidR="00664960" w:rsidRPr="00C94DF0">
                <w:rPr>
                  <w:rStyle w:val="ad"/>
                  <w:i w:val="0"/>
                </w:rPr>
                <w:t>Potential for Violence</w:t>
              </w:r>
            </w:hyperlink>
          </w:p>
          <w:p w14:paraId="576F5CA6" w14:textId="77777777" w:rsidR="00664960" w:rsidRPr="00F6165D" w:rsidRDefault="00664960" w:rsidP="00664960">
            <w:pPr>
              <w:pStyle w:val="TemplateInstructions"/>
              <w:numPr>
                <w:ilvl w:val="0"/>
                <w:numId w:val="1"/>
              </w:numPr>
              <w:spacing w:before="0"/>
              <w:rPr>
                <w:i w:val="0"/>
                <w:color w:val="auto"/>
              </w:rPr>
            </w:pPr>
            <w:r>
              <w:rPr>
                <w:i w:val="0"/>
                <w:color w:val="auto"/>
              </w:rPr>
              <w:t>De-escalation Techniques</w:t>
            </w:r>
          </w:p>
        </w:tc>
      </w:tr>
      <w:tr w:rsidR="00664960" w14:paraId="66BA1FB8" w14:textId="77777777" w:rsidTr="00770A37">
        <w:trPr>
          <w:trHeight w:val="605"/>
        </w:trPr>
        <w:tc>
          <w:tcPr>
            <w:tcW w:w="4334" w:type="dxa"/>
          </w:tcPr>
          <w:p w14:paraId="136AA35B" w14:textId="77777777" w:rsidR="00664960" w:rsidRPr="00E9724C" w:rsidRDefault="00664960" w:rsidP="00664960">
            <w:pPr>
              <w:pStyle w:val="Default"/>
              <w:numPr>
                <w:ilvl w:val="0"/>
                <w:numId w:val="5"/>
              </w:numPr>
              <w:ind w:left="432" w:hanging="432"/>
              <w:rPr>
                <w:rFonts w:asciiTheme="minorHAnsi" w:hAnsiTheme="minorHAnsi"/>
                <w:color w:val="auto"/>
                <w:sz w:val="22"/>
                <w:szCs w:val="22"/>
              </w:rPr>
            </w:pPr>
            <w:r>
              <w:rPr>
                <w:rFonts w:asciiTheme="minorHAnsi" w:hAnsiTheme="minorHAnsi"/>
                <w:color w:val="auto"/>
                <w:sz w:val="22"/>
                <w:szCs w:val="22"/>
              </w:rPr>
              <w:t xml:space="preserve">Separate the parties involved and remove the alleged perpetrator from patient care as a precautionary measure. In order to enforce a Protection from Abuse (PFA) order, the individual with the PFA must have a physical copy present. </w:t>
            </w:r>
          </w:p>
        </w:tc>
        <w:tc>
          <w:tcPr>
            <w:tcW w:w="6682" w:type="dxa"/>
          </w:tcPr>
          <w:p w14:paraId="7D09A25C" w14:textId="77777777" w:rsidR="00664960" w:rsidRDefault="00700AF8" w:rsidP="00664960">
            <w:pPr>
              <w:pStyle w:val="TemplateInstructions"/>
              <w:numPr>
                <w:ilvl w:val="0"/>
                <w:numId w:val="4"/>
              </w:numPr>
              <w:spacing w:before="0"/>
              <w:rPr>
                <w:i w:val="0"/>
                <w:color w:val="auto"/>
              </w:rPr>
            </w:pPr>
            <w:hyperlink r:id="rId21" w:history="1">
              <w:r w:rsidR="00664960" w:rsidRPr="00C94DF0">
                <w:rPr>
                  <w:rStyle w:val="ad"/>
                  <w:i w:val="0"/>
                </w:rPr>
                <w:t>Policy: Visitation of Patients</w:t>
              </w:r>
            </w:hyperlink>
          </w:p>
          <w:p w14:paraId="75A6AE7C" w14:textId="77777777" w:rsidR="00664960" w:rsidRDefault="00700AF8" w:rsidP="00664960">
            <w:pPr>
              <w:pStyle w:val="TemplateInstructions"/>
              <w:numPr>
                <w:ilvl w:val="0"/>
                <w:numId w:val="4"/>
              </w:numPr>
              <w:spacing w:before="0"/>
              <w:rPr>
                <w:i w:val="0"/>
                <w:color w:val="auto"/>
              </w:rPr>
            </w:pPr>
            <w:hyperlink r:id="rId22" w:history="1">
              <w:r w:rsidR="00664960" w:rsidRPr="00C94DF0">
                <w:rPr>
                  <w:rStyle w:val="ad"/>
                  <w:i w:val="0"/>
                </w:rPr>
                <w:t>Procedure: Visitor Restriction</w:t>
              </w:r>
            </w:hyperlink>
          </w:p>
          <w:p w14:paraId="1680D00C" w14:textId="77777777" w:rsidR="00664960" w:rsidRDefault="00700AF8" w:rsidP="00664960">
            <w:pPr>
              <w:pStyle w:val="TemplateInstructions"/>
              <w:numPr>
                <w:ilvl w:val="0"/>
                <w:numId w:val="4"/>
              </w:numPr>
              <w:spacing w:before="0"/>
              <w:rPr>
                <w:i w:val="0"/>
                <w:color w:val="auto"/>
              </w:rPr>
            </w:pPr>
            <w:hyperlink r:id="rId23" w:history="1">
              <w:r w:rsidR="00664960" w:rsidRPr="00AD7041">
                <w:rPr>
                  <w:rStyle w:val="ad"/>
                  <w:i w:val="0"/>
                </w:rPr>
                <w:t>Policy: Intimate Partner Violence</w:t>
              </w:r>
            </w:hyperlink>
          </w:p>
        </w:tc>
      </w:tr>
      <w:tr w:rsidR="00664960" w14:paraId="04C325C5" w14:textId="77777777" w:rsidTr="00770A37">
        <w:trPr>
          <w:trHeight w:val="605"/>
        </w:trPr>
        <w:tc>
          <w:tcPr>
            <w:tcW w:w="4334" w:type="dxa"/>
          </w:tcPr>
          <w:p w14:paraId="0D5FBB00" w14:textId="77777777" w:rsidR="00664960" w:rsidRPr="001B282B" w:rsidRDefault="00664960" w:rsidP="00664960">
            <w:pPr>
              <w:pStyle w:val="Default"/>
              <w:numPr>
                <w:ilvl w:val="0"/>
                <w:numId w:val="5"/>
              </w:numPr>
              <w:ind w:left="432" w:hanging="432"/>
              <w:rPr>
                <w:rFonts w:asciiTheme="minorHAnsi" w:hAnsiTheme="minorHAnsi"/>
                <w:color w:val="000000" w:themeColor="text1"/>
                <w:sz w:val="22"/>
                <w:szCs w:val="22"/>
              </w:rPr>
            </w:pPr>
            <w:r w:rsidRPr="001B282B">
              <w:rPr>
                <w:rFonts w:asciiTheme="minorHAnsi" w:hAnsiTheme="minorHAnsi"/>
                <w:color w:val="000000" w:themeColor="text1"/>
                <w:sz w:val="22"/>
                <w:szCs w:val="22"/>
              </w:rPr>
              <w:t xml:space="preserve">Obtain as much information about the incident as possible, using the guiding questions of “who, what, where, when, why?” </w:t>
            </w:r>
          </w:p>
        </w:tc>
        <w:tc>
          <w:tcPr>
            <w:tcW w:w="6682" w:type="dxa"/>
          </w:tcPr>
          <w:p w14:paraId="2C95AAB8" w14:textId="77777777" w:rsidR="00664960" w:rsidRDefault="00664960" w:rsidP="00770A37">
            <w:pPr>
              <w:pStyle w:val="TemplateInstructions"/>
              <w:spacing w:before="0"/>
              <w:rPr>
                <w:i w:val="0"/>
                <w:color w:val="auto"/>
              </w:rPr>
            </w:pPr>
          </w:p>
        </w:tc>
      </w:tr>
      <w:tr w:rsidR="00664960" w14:paraId="103994E4" w14:textId="77777777" w:rsidTr="00770A37">
        <w:trPr>
          <w:trHeight w:val="605"/>
        </w:trPr>
        <w:tc>
          <w:tcPr>
            <w:tcW w:w="4334" w:type="dxa"/>
          </w:tcPr>
          <w:p w14:paraId="4D8CB0A3" w14:textId="77777777" w:rsidR="00664960" w:rsidRPr="001B282B" w:rsidRDefault="00664960" w:rsidP="00664960">
            <w:pPr>
              <w:pStyle w:val="Default"/>
              <w:numPr>
                <w:ilvl w:val="0"/>
                <w:numId w:val="5"/>
              </w:numPr>
              <w:ind w:left="432" w:hanging="432"/>
              <w:rPr>
                <w:rFonts w:asciiTheme="minorHAnsi" w:hAnsiTheme="minorHAnsi"/>
                <w:color w:val="000000" w:themeColor="text1"/>
                <w:sz w:val="22"/>
                <w:szCs w:val="22"/>
              </w:rPr>
            </w:pPr>
            <w:r w:rsidRPr="001B282B">
              <w:rPr>
                <w:rFonts w:asciiTheme="minorHAnsi" w:hAnsiTheme="minorHAnsi"/>
                <w:color w:val="000000" w:themeColor="text1"/>
                <w:sz w:val="22"/>
                <w:szCs w:val="22"/>
              </w:rPr>
              <w:t>Social work shall be notified, as they will assess the need for restrictions. If applicable, social work will also refer to the IPV specialist.</w:t>
            </w:r>
          </w:p>
        </w:tc>
        <w:tc>
          <w:tcPr>
            <w:tcW w:w="6682" w:type="dxa"/>
          </w:tcPr>
          <w:p w14:paraId="29612E4A" w14:textId="77777777" w:rsidR="00664960" w:rsidRDefault="00664960" w:rsidP="00770A37">
            <w:pPr>
              <w:pStyle w:val="TemplateInstructions"/>
              <w:spacing w:before="0"/>
              <w:rPr>
                <w:i w:val="0"/>
                <w:color w:val="auto"/>
              </w:rPr>
            </w:pPr>
          </w:p>
        </w:tc>
      </w:tr>
      <w:tr w:rsidR="00664960" w14:paraId="1EBF9727" w14:textId="77777777" w:rsidTr="00770A37">
        <w:tc>
          <w:tcPr>
            <w:tcW w:w="11016" w:type="dxa"/>
            <w:gridSpan w:val="2"/>
            <w:shd w:val="clear" w:color="auto" w:fill="F2F2F2" w:themeFill="background1" w:themeFillShade="F2"/>
          </w:tcPr>
          <w:p w14:paraId="0C11B7A9" w14:textId="77777777" w:rsidR="00664960" w:rsidRPr="00271ACC" w:rsidRDefault="00664960" w:rsidP="00770A37">
            <w:pPr>
              <w:pStyle w:val="Default"/>
              <w:spacing w:before="60" w:after="60"/>
              <w:jc w:val="center"/>
              <w:rPr>
                <w:rFonts w:ascii="Calibri" w:hAnsi="Calibri" w:cs="Calibri"/>
                <w:b/>
                <w:color w:val="000000" w:themeColor="text1"/>
                <w:sz w:val="22"/>
                <w:szCs w:val="22"/>
              </w:rPr>
            </w:pPr>
            <w:r>
              <w:rPr>
                <w:rFonts w:ascii="Calibri" w:hAnsi="Calibri" w:cs="Calibri"/>
                <w:b/>
                <w:color w:val="000000" w:themeColor="text1"/>
                <w:sz w:val="22"/>
                <w:szCs w:val="22"/>
              </w:rPr>
              <w:t>Referral to Resources</w:t>
            </w:r>
          </w:p>
        </w:tc>
      </w:tr>
      <w:tr w:rsidR="00664960" w14:paraId="08A58842" w14:textId="77777777" w:rsidTr="00770A37">
        <w:tc>
          <w:tcPr>
            <w:tcW w:w="11016" w:type="dxa"/>
            <w:gridSpan w:val="2"/>
            <w:shd w:val="clear" w:color="auto" w:fill="auto"/>
          </w:tcPr>
          <w:p w14:paraId="371674F5" w14:textId="77777777" w:rsidR="00664960" w:rsidRDefault="00664960" w:rsidP="00770A37">
            <w:pPr>
              <w:pStyle w:val="Default"/>
              <w:rPr>
                <w:rFonts w:ascii="Calibri" w:hAnsi="Calibri" w:cs="Calibri"/>
                <w:b/>
                <w:color w:val="000000" w:themeColor="text1"/>
                <w:sz w:val="22"/>
                <w:szCs w:val="22"/>
              </w:rPr>
            </w:pPr>
            <w:r w:rsidRPr="00F6165D">
              <w:rPr>
                <w:rFonts w:ascii="Calibri" w:hAnsi="Calibri" w:cs="Calibri"/>
                <w:b/>
                <w:color w:val="000000" w:themeColor="text1"/>
                <w:sz w:val="22"/>
                <w:szCs w:val="22"/>
              </w:rPr>
              <w:t>Purpose</w:t>
            </w:r>
          </w:p>
          <w:p w14:paraId="7391A0E9" w14:textId="77777777" w:rsidR="00664960" w:rsidRDefault="00664960" w:rsidP="00770A37">
            <w:pPr>
              <w:pStyle w:val="Default"/>
              <w:rPr>
                <w:rFonts w:ascii="Calibri" w:hAnsi="Calibri" w:cs="Calibri"/>
                <w:bCs/>
                <w:color w:val="000000" w:themeColor="text1"/>
                <w:sz w:val="22"/>
                <w:szCs w:val="22"/>
              </w:rPr>
            </w:pPr>
            <w:r>
              <w:rPr>
                <w:rFonts w:ascii="Calibri" w:hAnsi="Calibri" w:cs="Calibri"/>
                <w:bCs/>
                <w:color w:val="000000" w:themeColor="text1"/>
                <w:sz w:val="22"/>
                <w:szCs w:val="22"/>
              </w:rPr>
              <w:t xml:space="preserve">To provide support for the individual experiencing IPV and managing secondary traumatic stress in individual responding and/or witnessing IPV. </w:t>
            </w:r>
          </w:p>
          <w:p w14:paraId="34D6F68B" w14:textId="77777777" w:rsidR="00664960" w:rsidRDefault="00664960" w:rsidP="00770A37">
            <w:pPr>
              <w:pStyle w:val="Default"/>
              <w:rPr>
                <w:rFonts w:ascii="Calibri" w:hAnsi="Calibri" w:cs="Calibri"/>
                <w:bCs/>
                <w:color w:val="000000" w:themeColor="text1"/>
                <w:sz w:val="22"/>
                <w:szCs w:val="22"/>
              </w:rPr>
            </w:pPr>
          </w:p>
          <w:p w14:paraId="35BCFB8D" w14:textId="77777777" w:rsidR="00664960" w:rsidRPr="00A17947" w:rsidRDefault="00664960" w:rsidP="00770A37">
            <w:pPr>
              <w:pStyle w:val="Default"/>
              <w:rPr>
                <w:rFonts w:ascii="Calibri" w:hAnsi="Calibri" w:cs="Calibri"/>
                <w:b/>
                <w:color w:val="000000" w:themeColor="text1"/>
                <w:sz w:val="22"/>
                <w:szCs w:val="22"/>
              </w:rPr>
            </w:pPr>
            <w:r w:rsidRPr="00A17947">
              <w:rPr>
                <w:rFonts w:ascii="Calibri" w:hAnsi="Calibri" w:cs="Calibri"/>
                <w:b/>
                <w:color w:val="000000" w:themeColor="text1"/>
                <w:sz w:val="22"/>
                <w:szCs w:val="22"/>
              </w:rPr>
              <w:t>GUIDELINES</w:t>
            </w:r>
          </w:p>
          <w:p w14:paraId="2E0B2DE2" w14:textId="77777777" w:rsidR="00664960" w:rsidRPr="00C42166" w:rsidRDefault="00664960" w:rsidP="00664960">
            <w:pPr>
              <w:pStyle w:val="Default"/>
              <w:numPr>
                <w:ilvl w:val="0"/>
                <w:numId w:val="1"/>
              </w:numPr>
              <w:ind w:left="432" w:hanging="432"/>
              <w:rPr>
                <w:rFonts w:ascii="Calibri" w:hAnsi="Calibri" w:cs="Calibri"/>
                <w:bCs/>
                <w:color w:val="000000" w:themeColor="text1"/>
                <w:sz w:val="22"/>
                <w:szCs w:val="22"/>
              </w:rPr>
            </w:pPr>
            <w:r w:rsidRPr="00C42166">
              <w:rPr>
                <w:rFonts w:asciiTheme="minorHAnsi" w:hAnsiTheme="minorHAnsi"/>
                <w:sz w:val="22"/>
                <w:szCs w:val="22"/>
              </w:rPr>
              <w:t xml:space="preserve">If the client has screened positive for any IPV screening, ask the client if they would like information about resources or a referral to an IPV specialist.  </w:t>
            </w:r>
            <w:r w:rsidRPr="00C42166">
              <w:rPr>
                <w:rFonts w:asciiTheme="minorHAnsi" w:hAnsiTheme="minorHAnsi" w:cs="Calibri"/>
                <w:sz w:val="22"/>
                <w:szCs w:val="22"/>
              </w:rPr>
              <w:t>Any adult or adolescent who has been a possible victim of IPV has the right to refuse assistance.</w:t>
            </w:r>
            <w:r w:rsidRPr="00C42166">
              <w:rPr>
                <w:rFonts w:asciiTheme="minorHAnsi" w:hAnsiTheme="minorHAnsi"/>
                <w:sz w:val="22"/>
                <w:szCs w:val="22"/>
              </w:rPr>
              <w:t xml:space="preserve"> </w:t>
            </w:r>
            <w:r w:rsidRPr="00C42166">
              <w:rPr>
                <w:rFonts w:asciiTheme="minorHAnsi" w:hAnsiTheme="minorHAnsi" w:cs="Calibri"/>
                <w:sz w:val="22"/>
                <w:szCs w:val="22"/>
              </w:rPr>
              <w:t xml:space="preserve">However, </w:t>
            </w:r>
            <w:r w:rsidRPr="00C42166">
              <w:rPr>
                <w:rFonts w:asciiTheme="minorHAnsi" w:hAnsiTheme="minorHAnsi" w:cs="Calibri"/>
                <w:bCs/>
                <w:sz w:val="22"/>
                <w:szCs w:val="22"/>
              </w:rPr>
              <w:t>if an adolescent minor is the victim of IPV with an adult partner, this IPV must be reported as child abuse under the Child Protective Services Laws in Pennsylvania and in New Jersey.</w:t>
            </w:r>
          </w:p>
          <w:p w14:paraId="7DEC12E3" w14:textId="77777777" w:rsidR="00664960" w:rsidRPr="00215789" w:rsidRDefault="00664960" w:rsidP="00664960">
            <w:pPr>
              <w:pStyle w:val="Default"/>
              <w:numPr>
                <w:ilvl w:val="0"/>
                <w:numId w:val="7"/>
              </w:numPr>
              <w:rPr>
                <w:rFonts w:ascii="Calibri" w:hAnsi="Calibri" w:cs="Calibri"/>
                <w:color w:val="auto"/>
                <w:sz w:val="22"/>
                <w:szCs w:val="22"/>
              </w:rPr>
            </w:pPr>
            <w:r w:rsidRPr="00C42166">
              <w:rPr>
                <w:rFonts w:ascii="Calibri" w:hAnsi="Calibri" w:cs="Calibri"/>
                <w:bCs/>
                <w:color w:val="000000" w:themeColor="text1"/>
                <w:sz w:val="22"/>
                <w:szCs w:val="22"/>
              </w:rPr>
              <w:t xml:space="preserve">If the survivor of IPV expresses that they do not need help, it is a trauma-informed response to respect their wishes. Unwanted intervention may put the individual(s) and their family more at risk and can perpetrate the “power and control” cycle. (Job Aid: </w:t>
            </w:r>
            <w:r>
              <w:rPr>
                <w:rFonts w:ascii="Calibri" w:hAnsi="Calibri" w:cs="Calibri"/>
                <w:color w:val="auto"/>
                <w:sz w:val="22"/>
                <w:szCs w:val="22"/>
              </w:rPr>
              <w:t>Implementing a Trauma-Informed Approach</w:t>
            </w:r>
            <w:r w:rsidRPr="00215789">
              <w:rPr>
                <w:rFonts w:ascii="Calibri" w:hAnsi="Calibri" w:cs="Calibri"/>
                <w:bCs/>
                <w:color w:val="000000" w:themeColor="text1"/>
                <w:sz w:val="22"/>
                <w:szCs w:val="22"/>
              </w:rPr>
              <w:t>)</w:t>
            </w:r>
          </w:p>
          <w:p w14:paraId="649D7BDC" w14:textId="77777777" w:rsidR="00664960" w:rsidRPr="00417B9E" w:rsidRDefault="00664960" w:rsidP="00770A37">
            <w:pPr>
              <w:pStyle w:val="Default"/>
              <w:ind w:left="432"/>
              <w:rPr>
                <w:rFonts w:ascii="Calibri" w:hAnsi="Calibri" w:cs="Calibri"/>
                <w:bCs/>
                <w:color w:val="FF0000"/>
                <w:sz w:val="22"/>
                <w:szCs w:val="22"/>
              </w:rPr>
            </w:pPr>
          </w:p>
        </w:tc>
      </w:tr>
      <w:tr w:rsidR="00664960" w14:paraId="5C896BAF" w14:textId="77777777" w:rsidTr="00770A37">
        <w:tc>
          <w:tcPr>
            <w:tcW w:w="4334" w:type="dxa"/>
            <w:shd w:val="clear" w:color="auto" w:fill="F2F2F2" w:themeFill="background1" w:themeFillShade="F2"/>
          </w:tcPr>
          <w:p w14:paraId="5168FD94" w14:textId="77777777" w:rsidR="00664960" w:rsidRPr="0000456A" w:rsidRDefault="00664960" w:rsidP="00770A37">
            <w:pPr>
              <w:pStyle w:val="Default"/>
              <w:rPr>
                <w:rFonts w:asciiTheme="majorHAnsi" w:hAnsiTheme="majorHAnsi"/>
                <w:b/>
                <w:color w:val="000080"/>
                <w:sz w:val="22"/>
                <w:szCs w:val="22"/>
              </w:rPr>
            </w:pPr>
            <w:r>
              <w:rPr>
                <w:rFonts w:asciiTheme="majorHAnsi" w:hAnsiTheme="majorHAnsi"/>
                <w:b/>
                <w:color w:val="000080"/>
                <w:sz w:val="22"/>
                <w:szCs w:val="22"/>
              </w:rPr>
              <w:t>Required Action Steps</w:t>
            </w:r>
          </w:p>
        </w:tc>
        <w:tc>
          <w:tcPr>
            <w:tcW w:w="6682" w:type="dxa"/>
            <w:shd w:val="clear" w:color="auto" w:fill="F2F2F2" w:themeFill="background1" w:themeFillShade="F2"/>
          </w:tcPr>
          <w:p w14:paraId="43D4FA0C" w14:textId="77777777" w:rsidR="00664960" w:rsidRPr="0000456A" w:rsidRDefault="00664960" w:rsidP="00770A37">
            <w:pPr>
              <w:pStyle w:val="Default"/>
              <w:rPr>
                <w:rFonts w:asciiTheme="majorHAnsi" w:hAnsiTheme="majorHAnsi"/>
                <w:b/>
                <w:color w:val="000080"/>
                <w:sz w:val="22"/>
                <w:szCs w:val="22"/>
              </w:rPr>
            </w:pPr>
            <w:r>
              <w:rPr>
                <w:rFonts w:asciiTheme="majorHAnsi" w:hAnsiTheme="majorHAnsi"/>
                <w:b/>
                <w:color w:val="000080"/>
                <w:sz w:val="22"/>
                <w:szCs w:val="22"/>
              </w:rPr>
              <w:t>Supplemental Guidance</w:t>
            </w:r>
          </w:p>
        </w:tc>
      </w:tr>
      <w:tr w:rsidR="00664960" w14:paraId="5A051ABC" w14:textId="77777777" w:rsidTr="00770A37">
        <w:trPr>
          <w:trHeight w:val="605"/>
        </w:trPr>
        <w:tc>
          <w:tcPr>
            <w:tcW w:w="4334" w:type="dxa"/>
          </w:tcPr>
          <w:p w14:paraId="1EF503CD" w14:textId="77777777" w:rsidR="00664960" w:rsidRPr="00AD0A8C" w:rsidRDefault="00664960" w:rsidP="00664960">
            <w:pPr>
              <w:pStyle w:val="Default"/>
              <w:numPr>
                <w:ilvl w:val="0"/>
                <w:numId w:val="6"/>
              </w:numPr>
              <w:ind w:left="434" w:hanging="434"/>
              <w:rPr>
                <w:rFonts w:asciiTheme="minorHAnsi" w:hAnsiTheme="minorHAnsi"/>
                <w:color w:val="auto"/>
                <w:sz w:val="22"/>
                <w:szCs w:val="22"/>
              </w:rPr>
            </w:pPr>
            <w:r w:rsidRPr="00AD0A8C">
              <w:rPr>
                <w:rFonts w:asciiTheme="minorHAnsi" w:hAnsiTheme="minorHAnsi"/>
                <w:color w:val="000000" w:themeColor="text1"/>
                <w:sz w:val="22"/>
                <w:szCs w:val="22"/>
              </w:rPr>
              <w:t>Ask the survivor if they are interested in obtaining referrals and resources.</w:t>
            </w:r>
          </w:p>
        </w:tc>
        <w:tc>
          <w:tcPr>
            <w:tcW w:w="6682" w:type="dxa"/>
          </w:tcPr>
          <w:p w14:paraId="389F802D" w14:textId="77777777" w:rsidR="00664960" w:rsidRPr="00C42166" w:rsidRDefault="00700AF8" w:rsidP="00664960">
            <w:pPr>
              <w:pStyle w:val="Default"/>
              <w:numPr>
                <w:ilvl w:val="0"/>
                <w:numId w:val="7"/>
              </w:numPr>
              <w:rPr>
                <w:rFonts w:asciiTheme="minorHAnsi" w:hAnsiTheme="minorHAnsi"/>
                <w:color w:val="auto"/>
                <w:sz w:val="22"/>
                <w:szCs w:val="22"/>
              </w:rPr>
            </w:pPr>
            <w:hyperlink r:id="rId24" w:history="1">
              <w:r w:rsidR="00664960" w:rsidRPr="00DC374E">
                <w:rPr>
                  <w:rStyle w:val="ad"/>
                  <w:rFonts w:asciiTheme="minorHAnsi" w:hAnsiTheme="minorHAnsi"/>
                  <w:sz w:val="22"/>
                  <w:szCs w:val="22"/>
                </w:rPr>
                <w:t xml:space="preserve">Intimate Partner Violence </w:t>
              </w:r>
              <w:r w:rsidR="00664960">
                <w:rPr>
                  <w:rStyle w:val="ad"/>
                  <w:rFonts w:asciiTheme="minorHAnsi" w:hAnsiTheme="minorHAnsi"/>
                  <w:sz w:val="22"/>
                  <w:szCs w:val="22"/>
                </w:rPr>
                <w:t xml:space="preserve">Screeners </w:t>
              </w:r>
              <w:r w:rsidR="00664960" w:rsidRPr="00DC374E">
                <w:rPr>
                  <w:rStyle w:val="ad"/>
                  <w:rFonts w:asciiTheme="minorHAnsi" w:hAnsiTheme="minorHAnsi"/>
                  <w:sz w:val="22"/>
                  <w:szCs w:val="22"/>
                </w:rPr>
                <w:t>Job Aid</w:t>
              </w:r>
            </w:hyperlink>
          </w:p>
        </w:tc>
      </w:tr>
      <w:tr w:rsidR="00664960" w14:paraId="300B7C43" w14:textId="77777777" w:rsidTr="00770A37">
        <w:trPr>
          <w:trHeight w:val="605"/>
        </w:trPr>
        <w:tc>
          <w:tcPr>
            <w:tcW w:w="4334" w:type="dxa"/>
          </w:tcPr>
          <w:p w14:paraId="10DF76B7" w14:textId="77777777" w:rsidR="00664960" w:rsidRDefault="00664960" w:rsidP="00664960">
            <w:pPr>
              <w:pStyle w:val="Default"/>
              <w:numPr>
                <w:ilvl w:val="0"/>
                <w:numId w:val="6"/>
              </w:numPr>
              <w:ind w:left="434" w:hanging="434"/>
              <w:rPr>
                <w:rFonts w:asciiTheme="minorHAnsi" w:hAnsiTheme="minorHAnsi"/>
                <w:color w:val="auto"/>
                <w:sz w:val="22"/>
                <w:szCs w:val="22"/>
              </w:rPr>
            </w:pPr>
            <w:r>
              <w:rPr>
                <w:rFonts w:asciiTheme="minorHAnsi" w:hAnsiTheme="minorHAnsi"/>
                <w:color w:val="auto"/>
                <w:sz w:val="22"/>
                <w:szCs w:val="22"/>
              </w:rPr>
              <w:t>Contact information for the IPV Counselor shall also be provided to the individual experiencing IPV.</w:t>
            </w:r>
          </w:p>
        </w:tc>
        <w:tc>
          <w:tcPr>
            <w:tcW w:w="6682" w:type="dxa"/>
          </w:tcPr>
          <w:p w14:paraId="67DA0AD7" w14:textId="77777777" w:rsidR="00664960" w:rsidRDefault="00700AF8" w:rsidP="00664960">
            <w:pPr>
              <w:pStyle w:val="Default"/>
              <w:numPr>
                <w:ilvl w:val="0"/>
                <w:numId w:val="7"/>
              </w:numPr>
              <w:rPr>
                <w:rFonts w:asciiTheme="minorHAnsi" w:hAnsiTheme="minorHAnsi"/>
                <w:color w:val="auto"/>
                <w:sz w:val="22"/>
                <w:szCs w:val="22"/>
              </w:rPr>
            </w:pPr>
            <w:hyperlink r:id="rId25" w:history="1">
              <w:r w:rsidR="00664960" w:rsidRPr="00270527">
                <w:rPr>
                  <w:rStyle w:val="ad"/>
                  <w:rFonts w:asciiTheme="minorHAnsi" w:hAnsiTheme="minorHAnsi"/>
                  <w:sz w:val="22"/>
                  <w:szCs w:val="22"/>
                </w:rPr>
                <w:t>Referral for IPV Counselor</w:t>
              </w:r>
            </w:hyperlink>
          </w:p>
          <w:p w14:paraId="32DEDB6F" w14:textId="77777777" w:rsidR="00664960" w:rsidRDefault="00700AF8" w:rsidP="00664960">
            <w:pPr>
              <w:pStyle w:val="Default"/>
              <w:numPr>
                <w:ilvl w:val="0"/>
                <w:numId w:val="7"/>
              </w:numPr>
              <w:rPr>
                <w:rFonts w:asciiTheme="minorHAnsi" w:hAnsiTheme="minorHAnsi"/>
                <w:color w:val="auto"/>
                <w:sz w:val="22"/>
                <w:szCs w:val="22"/>
              </w:rPr>
            </w:pPr>
            <w:hyperlink r:id="rId26" w:history="1">
              <w:r w:rsidR="00664960" w:rsidRPr="004138EC">
                <w:rPr>
                  <w:rStyle w:val="ad"/>
                  <w:rFonts w:asciiTheme="minorHAnsi" w:hAnsiTheme="minorHAnsi"/>
                  <w:sz w:val="22"/>
                  <w:szCs w:val="22"/>
                </w:rPr>
                <w:t>Philadelphia Domestic Violence Hotline</w:t>
              </w:r>
            </w:hyperlink>
          </w:p>
          <w:p w14:paraId="2A94F86F" w14:textId="77777777" w:rsidR="00664960" w:rsidRPr="00B02ADE" w:rsidRDefault="00700AF8" w:rsidP="00664960">
            <w:pPr>
              <w:pStyle w:val="Default"/>
              <w:numPr>
                <w:ilvl w:val="0"/>
                <w:numId w:val="7"/>
              </w:numPr>
              <w:rPr>
                <w:rFonts w:asciiTheme="minorHAnsi" w:hAnsiTheme="minorHAnsi"/>
                <w:color w:val="auto"/>
                <w:sz w:val="22"/>
                <w:szCs w:val="22"/>
              </w:rPr>
            </w:pPr>
            <w:hyperlink r:id="rId27" w:history="1">
              <w:r w:rsidR="00664960" w:rsidRPr="004138EC">
                <w:rPr>
                  <w:rStyle w:val="ad"/>
                  <w:rFonts w:asciiTheme="minorHAnsi" w:hAnsiTheme="minorHAnsi"/>
                  <w:sz w:val="22"/>
                  <w:szCs w:val="22"/>
                </w:rPr>
                <w:t>National Domestic Violence Hotline</w:t>
              </w:r>
            </w:hyperlink>
          </w:p>
        </w:tc>
      </w:tr>
      <w:tr w:rsidR="00664960" w14:paraId="584D2F13" w14:textId="77777777" w:rsidTr="00770A37">
        <w:trPr>
          <w:trHeight w:val="605"/>
        </w:trPr>
        <w:tc>
          <w:tcPr>
            <w:tcW w:w="4334" w:type="dxa"/>
          </w:tcPr>
          <w:p w14:paraId="43AAEA2F" w14:textId="77777777" w:rsidR="00664960" w:rsidRDefault="00664960" w:rsidP="00664960">
            <w:pPr>
              <w:pStyle w:val="Default"/>
              <w:numPr>
                <w:ilvl w:val="0"/>
                <w:numId w:val="6"/>
              </w:numPr>
              <w:ind w:left="434" w:hanging="450"/>
              <w:rPr>
                <w:rFonts w:asciiTheme="minorHAnsi" w:hAnsiTheme="minorHAnsi"/>
                <w:color w:val="auto"/>
                <w:sz w:val="22"/>
                <w:szCs w:val="22"/>
              </w:rPr>
            </w:pPr>
            <w:r>
              <w:rPr>
                <w:rFonts w:asciiTheme="minorHAnsi" w:hAnsiTheme="minorHAnsi"/>
                <w:color w:val="auto"/>
                <w:sz w:val="22"/>
                <w:szCs w:val="22"/>
              </w:rPr>
              <w:t>The responding security officer is expected to verbally provide information for the Employee Assistance Program for employees experiencing IPV.</w:t>
            </w:r>
          </w:p>
        </w:tc>
        <w:tc>
          <w:tcPr>
            <w:tcW w:w="6682" w:type="dxa"/>
          </w:tcPr>
          <w:p w14:paraId="0EE6F0BB" w14:textId="77777777" w:rsidR="00664960" w:rsidRDefault="00700AF8" w:rsidP="00664960">
            <w:pPr>
              <w:pStyle w:val="Default"/>
              <w:numPr>
                <w:ilvl w:val="0"/>
                <w:numId w:val="7"/>
              </w:numPr>
              <w:rPr>
                <w:rFonts w:asciiTheme="minorHAnsi" w:hAnsiTheme="minorHAnsi"/>
                <w:color w:val="auto"/>
                <w:sz w:val="22"/>
                <w:szCs w:val="22"/>
              </w:rPr>
            </w:pPr>
            <w:hyperlink r:id="rId28" w:history="1">
              <w:r w:rsidR="00664960" w:rsidRPr="00C94DF0">
                <w:rPr>
                  <w:rStyle w:val="ad"/>
                  <w:rFonts w:asciiTheme="minorHAnsi" w:hAnsiTheme="minorHAnsi"/>
                  <w:sz w:val="22"/>
                  <w:szCs w:val="22"/>
                </w:rPr>
                <w:t>Link to Employee Assistance Program</w:t>
              </w:r>
            </w:hyperlink>
          </w:p>
          <w:p w14:paraId="4CADFFBD" w14:textId="77777777" w:rsidR="00664960" w:rsidRDefault="00700AF8" w:rsidP="00664960">
            <w:pPr>
              <w:pStyle w:val="Default"/>
              <w:numPr>
                <w:ilvl w:val="0"/>
                <w:numId w:val="7"/>
              </w:numPr>
              <w:rPr>
                <w:rFonts w:asciiTheme="minorHAnsi" w:hAnsiTheme="minorHAnsi"/>
                <w:color w:val="auto"/>
                <w:sz w:val="22"/>
                <w:szCs w:val="22"/>
              </w:rPr>
            </w:pPr>
            <w:hyperlink r:id="rId29" w:history="1">
              <w:r w:rsidR="00664960" w:rsidRPr="00C94DF0">
                <w:rPr>
                  <w:rStyle w:val="ad"/>
                  <w:rFonts w:asciiTheme="minorHAnsi" w:hAnsiTheme="minorHAnsi"/>
                  <w:sz w:val="22"/>
                  <w:szCs w:val="22"/>
                </w:rPr>
                <w:t>Link to Care for Colleagues</w:t>
              </w:r>
            </w:hyperlink>
          </w:p>
          <w:p w14:paraId="4A38CC47" w14:textId="77777777" w:rsidR="00664960" w:rsidRPr="00C744C2" w:rsidRDefault="00700AF8" w:rsidP="00664960">
            <w:pPr>
              <w:pStyle w:val="Default"/>
              <w:numPr>
                <w:ilvl w:val="0"/>
                <w:numId w:val="7"/>
              </w:numPr>
              <w:rPr>
                <w:rStyle w:val="ad"/>
                <w:rFonts w:asciiTheme="minorHAnsi" w:hAnsiTheme="minorHAnsi"/>
                <w:color w:val="auto"/>
                <w:sz w:val="22"/>
                <w:szCs w:val="22"/>
              </w:rPr>
            </w:pPr>
            <w:hyperlink r:id="rId30" w:history="1">
              <w:r w:rsidR="00664960" w:rsidRPr="00C94DF0">
                <w:rPr>
                  <w:rStyle w:val="ad"/>
                  <w:rFonts w:asciiTheme="minorHAnsi" w:hAnsiTheme="minorHAnsi"/>
                  <w:sz w:val="22"/>
                  <w:szCs w:val="22"/>
                </w:rPr>
                <w:t>Link to Human Resources</w:t>
              </w:r>
            </w:hyperlink>
          </w:p>
          <w:p w14:paraId="000198BD" w14:textId="77777777" w:rsidR="00664960" w:rsidRPr="00B02ADE" w:rsidRDefault="00700AF8" w:rsidP="00664960">
            <w:pPr>
              <w:pStyle w:val="Default"/>
              <w:numPr>
                <w:ilvl w:val="0"/>
                <w:numId w:val="7"/>
              </w:numPr>
              <w:rPr>
                <w:rFonts w:asciiTheme="minorHAnsi" w:hAnsiTheme="minorHAnsi"/>
                <w:color w:val="auto"/>
                <w:sz w:val="22"/>
                <w:szCs w:val="22"/>
              </w:rPr>
            </w:pPr>
            <w:hyperlink r:id="rId31" w:history="1">
              <w:r w:rsidR="00664960" w:rsidRPr="00C744C2">
                <w:rPr>
                  <w:rStyle w:val="ad"/>
                  <w:rFonts w:asciiTheme="minorHAnsi" w:hAnsiTheme="minorHAnsi"/>
                  <w:sz w:val="22"/>
                  <w:szCs w:val="22"/>
                </w:rPr>
                <w:t>Domestic or Sexual Violence Leave Policy</w:t>
              </w:r>
            </w:hyperlink>
          </w:p>
        </w:tc>
      </w:tr>
      <w:tr w:rsidR="00664960" w:rsidRPr="00271ACC" w14:paraId="272E1732" w14:textId="77777777" w:rsidTr="00770A37">
        <w:tc>
          <w:tcPr>
            <w:tcW w:w="11016" w:type="dxa"/>
            <w:gridSpan w:val="2"/>
            <w:shd w:val="clear" w:color="auto" w:fill="F2F2F2" w:themeFill="background1" w:themeFillShade="F2"/>
          </w:tcPr>
          <w:p w14:paraId="2413D062" w14:textId="77777777" w:rsidR="00664960" w:rsidRPr="00271ACC" w:rsidRDefault="00664960" w:rsidP="00770A37">
            <w:pPr>
              <w:pStyle w:val="Default"/>
              <w:spacing w:before="60" w:after="60"/>
              <w:jc w:val="center"/>
              <w:rPr>
                <w:rFonts w:ascii="Calibri" w:hAnsi="Calibri" w:cs="Calibri"/>
                <w:b/>
                <w:color w:val="000000" w:themeColor="text1"/>
                <w:sz w:val="22"/>
                <w:szCs w:val="22"/>
              </w:rPr>
            </w:pPr>
            <w:r>
              <w:rPr>
                <w:rFonts w:ascii="Calibri" w:hAnsi="Calibri" w:cs="Calibri"/>
                <w:b/>
                <w:color w:val="000000" w:themeColor="text1"/>
                <w:sz w:val="22"/>
                <w:szCs w:val="22"/>
              </w:rPr>
              <w:t>Maintaining Confidentiality</w:t>
            </w:r>
          </w:p>
        </w:tc>
      </w:tr>
      <w:tr w:rsidR="00664960" w14:paraId="27327EC3" w14:textId="77777777" w:rsidTr="00770A37">
        <w:tc>
          <w:tcPr>
            <w:tcW w:w="11016" w:type="dxa"/>
            <w:gridSpan w:val="2"/>
            <w:shd w:val="clear" w:color="auto" w:fill="auto"/>
          </w:tcPr>
          <w:p w14:paraId="2E3C999B" w14:textId="77777777" w:rsidR="00664960" w:rsidRDefault="00664960" w:rsidP="00770A37">
            <w:pPr>
              <w:pStyle w:val="Default"/>
              <w:rPr>
                <w:rFonts w:ascii="Calibri" w:hAnsi="Calibri" w:cs="Calibri"/>
                <w:b/>
                <w:color w:val="000000" w:themeColor="text1"/>
                <w:sz w:val="22"/>
                <w:szCs w:val="22"/>
              </w:rPr>
            </w:pPr>
            <w:r w:rsidRPr="00F6165D">
              <w:rPr>
                <w:rFonts w:ascii="Calibri" w:hAnsi="Calibri" w:cs="Calibri"/>
                <w:b/>
                <w:color w:val="000000" w:themeColor="text1"/>
                <w:sz w:val="22"/>
                <w:szCs w:val="22"/>
              </w:rPr>
              <w:t>Purpose</w:t>
            </w:r>
          </w:p>
          <w:p w14:paraId="65DD8AE0" w14:textId="77777777" w:rsidR="00664960" w:rsidRDefault="00664960" w:rsidP="00770A37">
            <w:pPr>
              <w:pStyle w:val="Default"/>
              <w:rPr>
                <w:rFonts w:ascii="Calibri" w:hAnsi="Calibri" w:cs="Calibri"/>
                <w:bCs/>
                <w:color w:val="000000" w:themeColor="text1"/>
                <w:sz w:val="22"/>
                <w:szCs w:val="22"/>
              </w:rPr>
            </w:pPr>
            <w:r>
              <w:rPr>
                <w:rFonts w:ascii="Calibri" w:hAnsi="Calibri" w:cs="Calibri"/>
                <w:bCs/>
                <w:color w:val="000000" w:themeColor="text1"/>
                <w:sz w:val="22"/>
                <w:szCs w:val="22"/>
              </w:rPr>
              <w:lastRenderedPageBreak/>
              <w:t xml:space="preserve">To ensure the confidentiality of the person experiencing IPV and thereby safety of all persons involved. </w:t>
            </w:r>
          </w:p>
          <w:p w14:paraId="7F259CB8" w14:textId="77777777" w:rsidR="00664960" w:rsidRDefault="00664960" w:rsidP="00770A37">
            <w:pPr>
              <w:pStyle w:val="Default"/>
              <w:rPr>
                <w:rFonts w:ascii="Calibri" w:hAnsi="Calibri" w:cs="Calibri"/>
                <w:bCs/>
                <w:color w:val="000000" w:themeColor="text1"/>
                <w:sz w:val="22"/>
                <w:szCs w:val="22"/>
              </w:rPr>
            </w:pPr>
          </w:p>
          <w:p w14:paraId="60FA4DE1" w14:textId="77777777" w:rsidR="00664960" w:rsidRPr="000A21D5" w:rsidRDefault="00664960" w:rsidP="00770A37">
            <w:pPr>
              <w:pStyle w:val="Default"/>
              <w:rPr>
                <w:rFonts w:ascii="Calibri" w:hAnsi="Calibri" w:cs="Calibri"/>
                <w:bCs/>
                <w:color w:val="000000" w:themeColor="text1"/>
                <w:sz w:val="22"/>
                <w:szCs w:val="22"/>
              </w:rPr>
            </w:pPr>
            <w:r w:rsidRPr="000A21D5">
              <w:rPr>
                <w:rFonts w:ascii="Calibri" w:hAnsi="Calibri" w:cs="Calibri"/>
                <w:b/>
                <w:color w:val="000000" w:themeColor="text1"/>
                <w:sz w:val="22"/>
                <w:szCs w:val="22"/>
              </w:rPr>
              <w:t>GUIDELINES</w:t>
            </w:r>
          </w:p>
          <w:p w14:paraId="7D8AA77F" w14:textId="77777777" w:rsidR="00664960" w:rsidRPr="000A21D5" w:rsidRDefault="00664960" w:rsidP="00664960">
            <w:pPr>
              <w:pStyle w:val="Default"/>
              <w:numPr>
                <w:ilvl w:val="0"/>
                <w:numId w:val="7"/>
              </w:numPr>
              <w:rPr>
                <w:rFonts w:ascii="Calibri" w:hAnsi="Calibri" w:cs="Calibri"/>
                <w:bCs/>
                <w:color w:val="000000" w:themeColor="text1"/>
                <w:sz w:val="22"/>
                <w:szCs w:val="22"/>
              </w:rPr>
            </w:pPr>
            <w:r w:rsidRPr="000A21D5">
              <w:rPr>
                <w:rFonts w:ascii="Calibri" w:hAnsi="Calibri" w:cs="Calibri"/>
                <w:bCs/>
                <w:color w:val="000000" w:themeColor="text1"/>
                <w:sz w:val="22"/>
                <w:szCs w:val="22"/>
              </w:rPr>
              <w:t xml:space="preserve">Privacy refers to the right of the individual to keep their health information private, while confidentiality refers to keeping shared health information confidential from those who do not need to know. Information should not be shared with any individuals who are not directly involved and/or responding to the incident. </w:t>
            </w:r>
          </w:p>
          <w:p w14:paraId="4B48AF84" w14:textId="77777777" w:rsidR="00664960" w:rsidRPr="000A21D5" w:rsidRDefault="00664960" w:rsidP="00664960">
            <w:pPr>
              <w:pStyle w:val="Default"/>
              <w:numPr>
                <w:ilvl w:val="0"/>
                <w:numId w:val="7"/>
              </w:numPr>
              <w:rPr>
                <w:rFonts w:ascii="Calibri" w:hAnsi="Calibri" w:cs="Calibri"/>
                <w:bCs/>
                <w:color w:val="000000" w:themeColor="text1"/>
                <w:sz w:val="22"/>
                <w:szCs w:val="22"/>
              </w:rPr>
            </w:pPr>
            <w:r w:rsidRPr="000A21D5">
              <w:rPr>
                <w:rFonts w:ascii="Calibri" w:hAnsi="Calibri" w:cs="Calibri"/>
                <w:bCs/>
                <w:color w:val="000000" w:themeColor="text1"/>
                <w:sz w:val="22"/>
                <w:szCs w:val="22"/>
              </w:rPr>
              <w:t xml:space="preserve">Maintaining confidentiality also applies to the documentation and reporting. </w:t>
            </w:r>
          </w:p>
          <w:p w14:paraId="3E8248E0" w14:textId="77777777" w:rsidR="00664960" w:rsidRPr="003652E0" w:rsidRDefault="00664960" w:rsidP="00664960">
            <w:pPr>
              <w:pStyle w:val="Default"/>
              <w:numPr>
                <w:ilvl w:val="0"/>
                <w:numId w:val="7"/>
              </w:numPr>
              <w:rPr>
                <w:rFonts w:ascii="Calibri" w:hAnsi="Calibri" w:cs="Calibri"/>
                <w:bCs/>
                <w:color w:val="FF0000"/>
                <w:sz w:val="22"/>
                <w:szCs w:val="22"/>
              </w:rPr>
            </w:pPr>
            <w:r w:rsidRPr="000A21D5">
              <w:rPr>
                <w:rFonts w:ascii="Calibri" w:hAnsi="Calibri" w:cs="Calibri"/>
                <w:bCs/>
                <w:color w:val="000000" w:themeColor="text1"/>
                <w:sz w:val="22"/>
                <w:szCs w:val="22"/>
              </w:rPr>
              <w:t xml:space="preserve">The security supervisor on duty should assess the need for a debriefing session among officers who were involved in a potentially upsetting, stressful event. </w:t>
            </w:r>
          </w:p>
        </w:tc>
      </w:tr>
      <w:tr w:rsidR="00664960" w:rsidRPr="0000456A" w14:paraId="03208C53" w14:textId="77777777" w:rsidTr="00770A37">
        <w:tc>
          <w:tcPr>
            <w:tcW w:w="4334" w:type="dxa"/>
            <w:shd w:val="clear" w:color="auto" w:fill="F2F2F2" w:themeFill="background1" w:themeFillShade="F2"/>
          </w:tcPr>
          <w:p w14:paraId="5735B9F5" w14:textId="77777777" w:rsidR="00664960" w:rsidRDefault="00664960" w:rsidP="00770A37">
            <w:pPr>
              <w:pStyle w:val="Default"/>
              <w:rPr>
                <w:rFonts w:asciiTheme="majorHAnsi" w:hAnsiTheme="majorHAnsi"/>
                <w:b/>
                <w:color w:val="000080"/>
                <w:sz w:val="22"/>
                <w:szCs w:val="22"/>
              </w:rPr>
            </w:pPr>
          </w:p>
        </w:tc>
        <w:tc>
          <w:tcPr>
            <w:tcW w:w="6682" w:type="dxa"/>
            <w:shd w:val="clear" w:color="auto" w:fill="F2F2F2" w:themeFill="background1" w:themeFillShade="F2"/>
          </w:tcPr>
          <w:p w14:paraId="432BD1E8" w14:textId="77777777" w:rsidR="00664960" w:rsidRDefault="00664960" w:rsidP="00770A37">
            <w:pPr>
              <w:pStyle w:val="Default"/>
              <w:rPr>
                <w:rFonts w:asciiTheme="majorHAnsi" w:hAnsiTheme="majorHAnsi"/>
                <w:b/>
                <w:color w:val="000080"/>
                <w:sz w:val="22"/>
                <w:szCs w:val="22"/>
              </w:rPr>
            </w:pPr>
          </w:p>
        </w:tc>
      </w:tr>
      <w:tr w:rsidR="00664960" w:rsidRPr="0000456A" w14:paraId="25D24574" w14:textId="77777777" w:rsidTr="00770A37">
        <w:tc>
          <w:tcPr>
            <w:tcW w:w="4334" w:type="dxa"/>
            <w:shd w:val="clear" w:color="auto" w:fill="F2F2F2" w:themeFill="background1" w:themeFillShade="F2"/>
          </w:tcPr>
          <w:p w14:paraId="12B3F3DE" w14:textId="77777777" w:rsidR="00664960" w:rsidRPr="0000456A" w:rsidRDefault="00664960" w:rsidP="00770A37">
            <w:pPr>
              <w:pStyle w:val="Default"/>
              <w:rPr>
                <w:rFonts w:asciiTheme="majorHAnsi" w:hAnsiTheme="majorHAnsi"/>
                <w:b/>
                <w:color w:val="000080"/>
                <w:sz w:val="22"/>
                <w:szCs w:val="22"/>
              </w:rPr>
            </w:pPr>
            <w:r>
              <w:rPr>
                <w:rFonts w:asciiTheme="majorHAnsi" w:hAnsiTheme="majorHAnsi"/>
                <w:b/>
                <w:color w:val="000080"/>
                <w:sz w:val="22"/>
                <w:szCs w:val="22"/>
              </w:rPr>
              <w:t>Required Action Steps</w:t>
            </w:r>
          </w:p>
        </w:tc>
        <w:tc>
          <w:tcPr>
            <w:tcW w:w="6682" w:type="dxa"/>
            <w:shd w:val="clear" w:color="auto" w:fill="F2F2F2" w:themeFill="background1" w:themeFillShade="F2"/>
          </w:tcPr>
          <w:p w14:paraId="1C9F4978" w14:textId="77777777" w:rsidR="00664960" w:rsidRPr="0000456A" w:rsidRDefault="00664960" w:rsidP="00770A37">
            <w:pPr>
              <w:pStyle w:val="Default"/>
              <w:rPr>
                <w:rFonts w:asciiTheme="majorHAnsi" w:hAnsiTheme="majorHAnsi"/>
                <w:b/>
                <w:color w:val="000080"/>
                <w:sz w:val="22"/>
                <w:szCs w:val="22"/>
              </w:rPr>
            </w:pPr>
            <w:r>
              <w:rPr>
                <w:rFonts w:asciiTheme="majorHAnsi" w:hAnsiTheme="majorHAnsi"/>
                <w:b/>
                <w:color w:val="000080"/>
                <w:sz w:val="22"/>
                <w:szCs w:val="22"/>
              </w:rPr>
              <w:t>Supplemental Guidance</w:t>
            </w:r>
          </w:p>
        </w:tc>
      </w:tr>
      <w:tr w:rsidR="00664960" w14:paraId="0BF4FEFF" w14:textId="77777777" w:rsidTr="00770A37">
        <w:trPr>
          <w:trHeight w:val="605"/>
        </w:trPr>
        <w:tc>
          <w:tcPr>
            <w:tcW w:w="4334" w:type="dxa"/>
          </w:tcPr>
          <w:p w14:paraId="0EBF4A36" w14:textId="77777777" w:rsidR="00664960" w:rsidRDefault="00664960" w:rsidP="00664960">
            <w:pPr>
              <w:pStyle w:val="Default"/>
              <w:numPr>
                <w:ilvl w:val="3"/>
                <w:numId w:val="2"/>
              </w:numPr>
              <w:ind w:left="434" w:hanging="434"/>
              <w:rPr>
                <w:rFonts w:asciiTheme="minorHAnsi" w:hAnsiTheme="minorHAnsi"/>
                <w:color w:val="auto"/>
                <w:sz w:val="22"/>
                <w:szCs w:val="22"/>
              </w:rPr>
            </w:pPr>
            <w:r>
              <w:rPr>
                <w:rFonts w:asciiTheme="minorHAnsi" w:hAnsiTheme="minorHAnsi"/>
                <w:color w:val="auto"/>
                <w:sz w:val="22"/>
                <w:szCs w:val="22"/>
              </w:rPr>
              <w:t>The incident should only be documented in the online Incident Reporting form. Any notes should be shredded and placed in the HIPAA compliant bin.</w:t>
            </w:r>
          </w:p>
        </w:tc>
        <w:tc>
          <w:tcPr>
            <w:tcW w:w="6682" w:type="dxa"/>
          </w:tcPr>
          <w:p w14:paraId="5B8EAFA4" w14:textId="77777777" w:rsidR="00664960" w:rsidRDefault="00664960" w:rsidP="00664960">
            <w:pPr>
              <w:pStyle w:val="Default"/>
              <w:numPr>
                <w:ilvl w:val="0"/>
                <w:numId w:val="7"/>
              </w:numPr>
              <w:rPr>
                <w:rFonts w:asciiTheme="minorHAnsi" w:hAnsiTheme="minorHAnsi"/>
                <w:color w:val="auto"/>
                <w:sz w:val="22"/>
                <w:szCs w:val="22"/>
              </w:rPr>
            </w:pPr>
            <w:r>
              <w:rPr>
                <w:rFonts w:asciiTheme="minorHAnsi" w:hAnsiTheme="minorHAnsi"/>
                <w:color w:val="auto"/>
                <w:sz w:val="22"/>
                <w:szCs w:val="22"/>
              </w:rPr>
              <w:t>See image below for Investigation Report example.</w:t>
            </w:r>
          </w:p>
        </w:tc>
      </w:tr>
    </w:tbl>
    <w:p w14:paraId="50E73D00" w14:textId="77777777" w:rsidR="00664960" w:rsidRDefault="00664960" w:rsidP="00664960">
      <w:r>
        <w:rPr>
          <w:noProof/>
        </w:rPr>
        <w:drawing>
          <wp:anchor distT="0" distB="0" distL="114300" distR="114300" simplePos="0" relativeHeight="251661312" behindDoc="1" locked="0" layoutInCell="1" allowOverlap="1" wp14:anchorId="46A96B3C" wp14:editId="6C83C04D">
            <wp:simplePos x="0" y="0"/>
            <wp:positionH relativeFrom="column">
              <wp:posOffset>420370</wp:posOffset>
            </wp:positionH>
            <wp:positionV relativeFrom="paragraph">
              <wp:posOffset>100239</wp:posOffset>
            </wp:positionV>
            <wp:extent cx="4716528" cy="4259421"/>
            <wp:effectExtent l="0" t="0" r="0" b="0"/>
            <wp:wrapNone/>
            <wp:docPr id="32" name="Picture 3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val="0"/>
                        </a:ext>
                      </a:extLst>
                    </a:blip>
                    <a:srcRect t="10155" r="41105" b="4746"/>
                    <a:stretch/>
                  </pic:blipFill>
                  <pic:spPr bwMode="auto">
                    <a:xfrm>
                      <a:off x="0" y="0"/>
                      <a:ext cx="4716528" cy="4259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1C03F6" w14:textId="77777777" w:rsidR="00664960" w:rsidRDefault="00664960" w:rsidP="00664960">
      <w:r>
        <w:br w:type="page"/>
      </w:r>
    </w:p>
    <w:tbl>
      <w:tblPr>
        <w:tblStyle w:val="ab"/>
        <w:tblW w:w="11016" w:type="dxa"/>
        <w:tblInd w:w="-720" w:type="dxa"/>
        <w:tblLook w:val="04A0" w:firstRow="1" w:lastRow="0" w:firstColumn="1" w:lastColumn="0" w:noHBand="0" w:noVBand="1"/>
      </w:tblPr>
      <w:tblGrid>
        <w:gridCol w:w="4334"/>
        <w:gridCol w:w="6682"/>
      </w:tblGrid>
      <w:tr w:rsidR="00664960" w:rsidRPr="00271ACC" w14:paraId="4374B70B" w14:textId="77777777" w:rsidTr="00770A37">
        <w:tc>
          <w:tcPr>
            <w:tcW w:w="11016" w:type="dxa"/>
            <w:gridSpan w:val="2"/>
            <w:shd w:val="clear" w:color="auto" w:fill="F2F2F2" w:themeFill="background1" w:themeFillShade="F2"/>
          </w:tcPr>
          <w:p w14:paraId="17D0E1D7" w14:textId="77777777" w:rsidR="00664960" w:rsidRPr="00271ACC" w:rsidRDefault="00664960" w:rsidP="00770A37">
            <w:pPr>
              <w:pStyle w:val="Default"/>
              <w:spacing w:before="60" w:after="60"/>
              <w:jc w:val="center"/>
              <w:rPr>
                <w:rFonts w:ascii="Calibri" w:hAnsi="Calibri" w:cs="Calibri"/>
                <w:b/>
                <w:color w:val="000000" w:themeColor="text1"/>
                <w:sz w:val="22"/>
                <w:szCs w:val="22"/>
              </w:rPr>
            </w:pPr>
            <w:r>
              <w:rPr>
                <w:rFonts w:ascii="Calibri" w:hAnsi="Calibri" w:cs="Calibri"/>
                <w:b/>
                <w:color w:val="000000" w:themeColor="text1"/>
                <w:sz w:val="22"/>
                <w:szCs w:val="22"/>
              </w:rPr>
              <w:lastRenderedPageBreak/>
              <w:t>Reporting to Local Law Enforcement</w:t>
            </w:r>
          </w:p>
        </w:tc>
      </w:tr>
      <w:tr w:rsidR="00664960" w14:paraId="2E1DE966" w14:textId="77777777" w:rsidTr="00770A37">
        <w:tc>
          <w:tcPr>
            <w:tcW w:w="11016" w:type="dxa"/>
            <w:gridSpan w:val="2"/>
            <w:shd w:val="clear" w:color="auto" w:fill="auto"/>
          </w:tcPr>
          <w:p w14:paraId="6F9EF4D7" w14:textId="77777777" w:rsidR="00664960" w:rsidRDefault="00664960" w:rsidP="00770A37">
            <w:pPr>
              <w:pStyle w:val="Default"/>
              <w:rPr>
                <w:rFonts w:ascii="Calibri" w:hAnsi="Calibri" w:cs="Calibri"/>
                <w:b/>
                <w:color w:val="000000" w:themeColor="text1"/>
                <w:sz w:val="22"/>
                <w:szCs w:val="22"/>
              </w:rPr>
            </w:pPr>
            <w:r w:rsidRPr="00F6165D">
              <w:rPr>
                <w:rFonts w:ascii="Calibri" w:hAnsi="Calibri" w:cs="Calibri"/>
                <w:b/>
                <w:color w:val="000000" w:themeColor="text1"/>
                <w:sz w:val="22"/>
                <w:szCs w:val="22"/>
              </w:rPr>
              <w:t>Purpose</w:t>
            </w:r>
          </w:p>
          <w:p w14:paraId="4023BFC3" w14:textId="77777777" w:rsidR="00664960" w:rsidRDefault="00664960" w:rsidP="00770A37">
            <w:pPr>
              <w:pStyle w:val="Default"/>
              <w:rPr>
                <w:rFonts w:ascii="Calibri" w:hAnsi="Calibri" w:cs="Calibri"/>
                <w:bCs/>
                <w:color w:val="000000" w:themeColor="text1"/>
                <w:sz w:val="22"/>
                <w:szCs w:val="22"/>
              </w:rPr>
            </w:pPr>
            <w:r>
              <w:rPr>
                <w:rFonts w:ascii="Calibri" w:hAnsi="Calibri" w:cs="Calibri"/>
                <w:bCs/>
                <w:color w:val="000000" w:themeColor="text1"/>
                <w:sz w:val="22"/>
                <w:szCs w:val="22"/>
              </w:rPr>
              <w:t xml:space="preserve">To define the parameters of when security officers must report incidents of IPV to local law enforcement. </w:t>
            </w:r>
          </w:p>
          <w:p w14:paraId="368065CC" w14:textId="77777777" w:rsidR="00664960" w:rsidRDefault="00664960" w:rsidP="00770A37">
            <w:pPr>
              <w:pStyle w:val="Default"/>
              <w:rPr>
                <w:rFonts w:ascii="Calibri" w:hAnsi="Calibri" w:cs="Calibri"/>
                <w:bCs/>
                <w:color w:val="000000" w:themeColor="text1"/>
                <w:sz w:val="22"/>
                <w:szCs w:val="22"/>
              </w:rPr>
            </w:pPr>
          </w:p>
          <w:p w14:paraId="76CE014C" w14:textId="77777777" w:rsidR="00664960" w:rsidRDefault="00664960" w:rsidP="00770A37">
            <w:pPr>
              <w:pStyle w:val="Default"/>
              <w:rPr>
                <w:rFonts w:ascii="Calibri" w:hAnsi="Calibri" w:cs="Calibri"/>
                <w:b/>
                <w:color w:val="FF0000"/>
                <w:sz w:val="22"/>
                <w:szCs w:val="22"/>
              </w:rPr>
            </w:pPr>
            <w:r>
              <w:rPr>
                <w:rFonts w:ascii="Calibri" w:hAnsi="Calibri" w:cs="Calibri"/>
                <w:b/>
                <w:color w:val="FF0000"/>
                <w:sz w:val="22"/>
                <w:szCs w:val="22"/>
              </w:rPr>
              <w:t>GUIDELINES</w:t>
            </w:r>
          </w:p>
          <w:p w14:paraId="5814B7AB" w14:textId="77777777" w:rsidR="00664960" w:rsidRDefault="00664960" w:rsidP="00664960">
            <w:pPr>
              <w:pStyle w:val="Default"/>
              <w:numPr>
                <w:ilvl w:val="0"/>
                <w:numId w:val="7"/>
              </w:numPr>
              <w:rPr>
                <w:rFonts w:ascii="Calibri" w:hAnsi="Calibri" w:cs="Calibri"/>
                <w:bCs/>
                <w:color w:val="FF0000"/>
                <w:sz w:val="22"/>
                <w:szCs w:val="22"/>
              </w:rPr>
            </w:pPr>
            <w:r>
              <w:rPr>
                <w:rFonts w:ascii="Calibri" w:hAnsi="Calibri" w:cs="Calibri"/>
                <w:bCs/>
                <w:color w:val="FF0000"/>
                <w:sz w:val="22"/>
                <w:szCs w:val="22"/>
              </w:rPr>
              <w:t xml:space="preserve">The states of Pennsylvania, New Jersey, and Delaware do not have to report incidents of IPV unless a weapon is involved. It is important to recognize that in some instances, reporting to law enforcement may inadvertently place the person experiencing IPV at higher risk of danger and harm. </w:t>
            </w:r>
          </w:p>
          <w:p w14:paraId="2DD70D17" w14:textId="77777777" w:rsidR="00664960" w:rsidRPr="000A21D5" w:rsidRDefault="00664960" w:rsidP="00664960">
            <w:pPr>
              <w:pStyle w:val="Default"/>
              <w:numPr>
                <w:ilvl w:val="0"/>
                <w:numId w:val="7"/>
              </w:numPr>
              <w:rPr>
                <w:rFonts w:ascii="Calibri" w:hAnsi="Calibri" w:cs="Calibri"/>
                <w:bCs/>
                <w:color w:val="FF0000"/>
                <w:sz w:val="22"/>
                <w:szCs w:val="22"/>
              </w:rPr>
            </w:pPr>
            <w:r w:rsidRPr="000A21D5">
              <w:rPr>
                <w:rFonts w:ascii="Calibri" w:hAnsi="Calibri" w:cs="Calibri"/>
                <w:bCs/>
                <w:color w:val="FF0000"/>
                <w:sz w:val="22"/>
                <w:szCs w:val="22"/>
              </w:rPr>
              <w:t>Security has measures in place on how to appropriately respond to a situation in which a weapon is involved. (Link to policy)</w:t>
            </w:r>
          </w:p>
        </w:tc>
      </w:tr>
      <w:tr w:rsidR="00664960" w:rsidRPr="0000456A" w14:paraId="09702A5B" w14:textId="77777777" w:rsidTr="00770A37">
        <w:tc>
          <w:tcPr>
            <w:tcW w:w="4334" w:type="dxa"/>
            <w:shd w:val="clear" w:color="auto" w:fill="F2F2F2" w:themeFill="background1" w:themeFillShade="F2"/>
          </w:tcPr>
          <w:p w14:paraId="4C8FB0D1" w14:textId="77777777" w:rsidR="00664960" w:rsidRDefault="00664960" w:rsidP="00770A37">
            <w:pPr>
              <w:pStyle w:val="Default"/>
              <w:rPr>
                <w:rFonts w:asciiTheme="majorHAnsi" w:hAnsiTheme="majorHAnsi"/>
                <w:b/>
                <w:color w:val="000080"/>
                <w:sz w:val="22"/>
                <w:szCs w:val="22"/>
              </w:rPr>
            </w:pPr>
          </w:p>
        </w:tc>
        <w:tc>
          <w:tcPr>
            <w:tcW w:w="6682" w:type="dxa"/>
            <w:shd w:val="clear" w:color="auto" w:fill="F2F2F2" w:themeFill="background1" w:themeFillShade="F2"/>
          </w:tcPr>
          <w:p w14:paraId="3F7F15B2" w14:textId="77777777" w:rsidR="00664960" w:rsidRDefault="00664960" w:rsidP="00770A37">
            <w:pPr>
              <w:pStyle w:val="Default"/>
              <w:rPr>
                <w:rFonts w:asciiTheme="majorHAnsi" w:hAnsiTheme="majorHAnsi"/>
                <w:b/>
                <w:color w:val="000080"/>
                <w:sz w:val="22"/>
                <w:szCs w:val="22"/>
              </w:rPr>
            </w:pPr>
          </w:p>
        </w:tc>
      </w:tr>
      <w:tr w:rsidR="00664960" w:rsidRPr="0000456A" w14:paraId="3CE1B0D3" w14:textId="77777777" w:rsidTr="00770A37">
        <w:tc>
          <w:tcPr>
            <w:tcW w:w="4334" w:type="dxa"/>
            <w:shd w:val="clear" w:color="auto" w:fill="F2F2F2" w:themeFill="background1" w:themeFillShade="F2"/>
          </w:tcPr>
          <w:p w14:paraId="2F158C9F" w14:textId="77777777" w:rsidR="00664960" w:rsidRPr="0000456A" w:rsidRDefault="00664960" w:rsidP="00770A37">
            <w:pPr>
              <w:pStyle w:val="Default"/>
              <w:rPr>
                <w:rFonts w:asciiTheme="majorHAnsi" w:hAnsiTheme="majorHAnsi"/>
                <w:b/>
                <w:color w:val="000080"/>
                <w:sz w:val="22"/>
                <w:szCs w:val="22"/>
              </w:rPr>
            </w:pPr>
            <w:r>
              <w:rPr>
                <w:rFonts w:asciiTheme="majorHAnsi" w:hAnsiTheme="majorHAnsi"/>
                <w:b/>
                <w:color w:val="000080"/>
                <w:sz w:val="22"/>
                <w:szCs w:val="22"/>
              </w:rPr>
              <w:t>Required Action Steps</w:t>
            </w:r>
          </w:p>
        </w:tc>
        <w:tc>
          <w:tcPr>
            <w:tcW w:w="6682" w:type="dxa"/>
            <w:shd w:val="clear" w:color="auto" w:fill="F2F2F2" w:themeFill="background1" w:themeFillShade="F2"/>
          </w:tcPr>
          <w:p w14:paraId="68C08601" w14:textId="77777777" w:rsidR="00664960" w:rsidRPr="0000456A" w:rsidRDefault="00664960" w:rsidP="00770A37">
            <w:pPr>
              <w:pStyle w:val="Default"/>
              <w:rPr>
                <w:rFonts w:asciiTheme="majorHAnsi" w:hAnsiTheme="majorHAnsi"/>
                <w:b/>
                <w:color w:val="000080"/>
                <w:sz w:val="22"/>
                <w:szCs w:val="22"/>
              </w:rPr>
            </w:pPr>
            <w:r>
              <w:rPr>
                <w:rFonts w:asciiTheme="majorHAnsi" w:hAnsiTheme="majorHAnsi"/>
                <w:b/>
                <w:color w:val="000080"/>
                <w:sz w:val="22"/>
                <w:szCs w:val="22"/>
              </w:rPr>
              <w:t>Supplemental Guidance</w:t>
            </w:r>
          </w:p>
        </w:tc>
      </w:tr>
      <w:tr w:rsidR="00664960" w14:paraId="404190BB" w14:textId="77777777" w:rsidTr="00770A37">
        <w:trPr>
          <w:trHeight w:val="605"/>
        </w:trPr>
        <w:tc>
          <w:tcPr>
            <w:tcW w:w="4334" w:type="dxa"/>
          </w:tcPr>
          <w:p w14:paraId="39496E09" w14:textId="77777777" w:rsidR="00664960" w:rsidRDefault="00664960" w:rsidP="00664960">
            <w:pPr>
              <w:pStyle w:val="Default"/>
              <w:numPr>
                <w:ilvl w:val="0"/>
                <w:numId w:val="8"/>
              </w:numPr>
              <w:ind w:left="423" w:hanging="423"/>
              <w:rPr>
                <w:rFonts w:asciiTheme="minorHAnsi" w:hAnsiTheme="minorHAnsi"/>
                <w:color w:val="auto"/>
                <w:sz w:val="22"/>
                <w:szCs w:val="22"/>
              </w:rPr>
            </w:pPr>
            <w:r>
              <w:rPr>
                <w:rFonts w:asciiTheme="minorHAnsi" w:hAnsiTheme="minorHAnsi"/>
                <w:color w:val="auto"/>
                <w:sz w:val="22"/>
                <w:szCs w:val="22"/>
              </w:rPr>
              <w:t>There are 3 main situations when security officers must engage local law enforcement:</w:t>
            </w:r>
          </w:p>
          <w:p w14:paraId="510F31E0" w14:textId="77777777" w:rsidR="00664960" w:rsidRDefault="00664960" w:rsidP="00664960">
            <w:pPr>
              <w:pStyle w:val="Default"/>
              <w:numPr>
                <w:ilvl w:val="0"/>
                <w:numId w:val="7"/>
              </w:numPr>
              <w:ind w:left="429" w:hanging="429"/>
              <w:rPr>
                <w:rFonts w:asciiTheme="minorHAnsi" w:hAnsiTheme="minorHAnsi"/>
                <w:color w:val="auto"/>
                <w:sz w:val="22"/>
                <w:szCs w:val="22"/>
              </w:rPr>
            </w:pPr>
            <w:r>
              <w:rPr>
                <w:rFonts w:asciiTheme="minorHAnsi" w:hAnsiTheme="minorHAnsi"/>
                <w:color w:val="auto"/>
                <w:sz w:val="22"/>
                <w:szCs w:val="22"/>
              </w:rPr>
              <w:t>When the alleged perpetrator poses immediate danger to patient, caregiver/family member, or employee (</w:t>
            </w:r>
            <w:proofErr w:type="gramStart"/>
            <w:r>
              <w:rPr>
                <w:rFonts w:asciiTheme="minorHAnsi" w:hAnsiTheme="minorHAnsi"/>
                <w:color w:val="auto"/>
                <w:sz w:val="22"/>
                <w:szCs w:val="22"/>
              </w:rPr>
              <w:t>e.g.</w:t>
            </w:r>
            <w:proofErr w:type="gramEnd"/>
            <w:r>
              <w:rPr>
                <w:rFonts w:asciiTheme="minorHAnsi" w:hAnsiTheme="minorHAnsi"/>
                <w:color w:val="auto"/>
                <w:sz w:val="22"/>
                <w:szCs w:val="22"/>
              </w:rPr>
              <w:t xml:space="preserve"> trespassing)</w:t>
            </w:r>
          </w:p>
          <w:p w14:paraId="4EF939B6" w14:textId="77777777" w:rsidR="00664960" w:rsidRDefault="00664960" w:rsidP="00664960">
            <w:pPr>
              <w:pStyle w:val="Default"/>
              <w:numPr>
                <w:ilvl w:val="0"/>
                <w:numId w:val="7"/>
              </w:numPr>
              <w:ind w:left="429" w:hanging="450"/>
              <w:rPr>
                <w:rFonts w:asciiTheme="minorHAnsi" w:hAnsiTheme="minorHAnsi"/>
                <w:color w:val="auto"/>
                <w:sz w:val="22"/>
                <w:szCs w:val="22"/>
              </w:rPr>
            </w:pPr>
            <w:r>
              <w:rPr>
                <w:rFonts w:asciiTheme="minorHAnsi" w:hAnsiTheme="minorHAnsi"/>
                <w:color w:val="auto"/>
                <w:sz w:val="22"/>
                <w:szCs w:val="22"/>
              </w:rPr>
              <w:t>When a deadly weapon is used</w:t>
            </w:r>
          </w:p>
          <w:p w14:paraId="4A27E511" w14:textId="77777777" w:rsidR="00664960" w:rsidRDefault="00664960" w:rsidP="00664960">
            <w:pPr>
              <w:pStyle w:val="Default"/>
              <w:numPr>
                <w:ilvl w:val="0"/>
                <w:numId w:val="7"/>
              </w:numPr>
              <w:ind w:left="429" w:hanging="429"/>
              <w:rPr>
                <w:rFonts w:asciiTheme="minorHAnsi" w:hAnsiTheme="minorHAnsi"/>
                <w:color w:val="auto"/>
                <w:sz w:val="22"/>
                <w:szCs w:val="22"/>
              </w:rPr>
            </w:pPr>
            <w:r>
              <w:rPr>
                <w:rFonts w:asciiTheme="minorHAnsi" w:hAnsiTheme="minorHAnsi"/>
                <w:color w:val="auto"/>
                <w:sz w:val="22"/>
                <w:szCs w:val="22"/>
              </w:rPr>
              <w:t>To initiate a chain of custody for physical violence</w:t>
            </w:r>
          </w:p>
        </w:tc>
        <w:tc>
          <w:tcPr>
            <w:tcW w:w="6682" w:type="dxa"/>
          </w:tcPr>
          <w:p w14:paraId="778B90DE" w14:textId="77777777" w:rsidR="00664960" w:rsidRDefault="00700AF8" w:rsidP="00664960">
            <w:pPr>
              <w:pStyle w:val="Default"/>
              <w:numPr>
                <w:ilvl w:val="0"/>
                <w:numId w:val="7"/>
              </w:numPr>
              <w:rPr>
                <w:rFonts w:asciiTheme="minorHAnsi" w:hAnsiTheme="minorHAnsi"/>
                <w:color w:val="auto"/>
                <w:sz w:val="22"/>
                <w:szCs w:val="22"/>
              </w:rPr>
            </w:pPr>
            <w:hyperlink r:id="rId33" w:history="1">
              <w:r w:rsidR="00664960" w:rsidRPr="002C18BB">
                <w:rPr>
                  <w:rStyle w:val="ad"/>
                  <w:rFonts w:asciiTheme="minorHAnsi" w:hAnsiTheme="minorHAnsi"/>
                  <w:sz w:val="22"/>
                  <w:szCs w:val="22"/>
                </w:rPr>
                <w:t>Futures Without Violence: Mandatory Reporting of Domestic Violence to Law Enforcement by Health Care Providers</w:t>
              </w:r>
            </w:hyperlink>
            <w:r w:rsidR="00664960">
              <w:rPr>
                <w:rFonts w:asciiTheme="minorHAnsi" w:hAnsiTheme="minorHAnsi"/>
                <w:color w:val="auto"/>
                <w:sz w:val="22"/>
                <w:szCs w:val="22"/>
              </w:rPr>
              <w:t xml:space="preserve"> </w:t>
            </w:r>
          </w:p>
        </w:tc>
      </w:tr>
      <w:tr w:rsidR="00664960" w14:paraId="04744562" w14:textId="77777777" w:rsidTr="00770A37">
        <w:trPr>
          <w:trHeight w:val="605"/>
        </w:trPr>
        <w:tc>
          <w:tcPr>
            <w:tcW w:w="4334" w:type="dxa"/>
          </w:tcPr>
          <w:p w14:paraId="2E5A27FB" w14:textId="77777777" w:rsidR="00664960" w:rsidRDefault="00664960" w:rsidP="00664960">
            <w:pPr>
              <w:pStyle w:val="Default"/>
              <w:numPr>
                <w:ilvl w:val="0"/>
                <w:numId w:val="8"/>
              </w:numPr>
              <w:ind w:left="435" w:hanging="435"/>
              <w:rPr>
                <w:rFonts w:asciiTheme="minorHAnsi" w:hAnsiTheme="minorHAnsi"/>
                <w:color w:val="auto"/>
                <w:sz w:val="22"/>
                <w:szCs w:val="22"/>
              </w:rPr>
            </w:pPr>
            <w:r>
              <w:rPr>
                <w:rFonts w:asciiTheme="minorHAnsi" w:hAnsiTheme="minorHAnsi"/>
                <w:color w:val="auto"/>
                <w:sz w:val="22"/>
                <w:szCs w:val="22"/>
              </w:rPr>
              <w:t>The responding security officer may consult with the IPV specialist on how to appropriately respond.</w:t>
            </w:r>
          </w:p>
        </w:tc>
        <w:tc>
          <w:tcPr>
            <w:tcW w:w="6682" w:type="dxa"/>
          </w:tcPr>
          <w:p w14:paraId="53BC9E0D" w14:textId="77777777" w:rsidR="00664960" w:rsidRPr="00C744C2" w:rsidRDefault="00700AF8" w:rsidP="00664960">
            <w:pPr>
              <w:pStyle w:val="Default"/>
              <w:numPr>
                <w:ilvl w:val="0"/>
                <w:numId w:val="7"/>
              </w:numPr>
              <w:rPr>
                <w:rStyle w:val="ad"/>
                <w:rFonts w:asciiTheme="minorHAnsi" w:hAnsiTheme="minorHAnsi"/>
                <w:color w:val="auto"/>
                <w:sz w:val="22"/>
                <w:szCs w:val="22"/>
              </w:rPr>
            </w:pPr>
            <w:hyperlink r:id="rId34" w:history="1">
              <w:r w:rsidR="00664960" w:rsidRPr="00640A73">
                <w:rPr>
                  <w:rStyle w:val="ad"/>
                  <w:rFonts w:asciiTheme="minorHAnsi" w:hAnsiTheme="minorHAnsi"/>
                  <w:sz w:val="22"/>
                  <w:szCs w:val="22"/>
                </w:rPr>
                <w:t>Referral for IPV Counselor</w:t>
              </w:r>
            </w:hyperlink>
          </w:p>
          <w:p w14:paraId="060838B6" w14:textId="77777777" w:rsidR="00664960" w:rsidRPr="00C744C2" w:rsidRDefault="00700AF8" w:rsidP="00664960">
            <w:pPr>
              <w:pStyle w:val="Default"/>
              <w:numPr>
                <w:ilvl w:val="0"/>
                <w:numId w:val="7"/>
              </w:numPr>
              <w:rPr>
                <w:rFonts w:asciiTheme="minorHAnsi" w:hAnsiTheme="minorHAnsi" w:cstheme="minorHAnsi"/>
                <w:color w:val="auto"/>
                <w:sz w:val="22"/>
                <w:szCs w:val="22"/>
              </w:rPr>
            </w:pPr>
            <w:hyperlink r:id="rId35" w:history="1">
              <w:r w:rsidR="00664960" w:rsidRPr="00C744C2">
                <w:rPr>
                  <w:rStyle w:val="ad"/>
                  <w:rFonts w:asciiTheme="minorHAnsi" w:hAnsiTheme="minorHAnsi" w:cstheme="minorHAnsi"/>
                  <w:sz w:val="22"/>
                  <w:szCs w:val="22"/>
                </w:rPr>
                <w:t>IPV Safety Planning Job Aid</w:t>
              </w:r>
            </w:hyperlink>
          </w:p>
        </w:tc>
      </w:tr>
      <w:tr w:rsidR="00664960" w14:paraId="16BBB264" w14:textId="77777777" w:rsidTr="00770A37">
        <w:trPr>
          <w:trHeight w:val="605"/>
        </w:trPr>
        <w:tc>
          <w:tcPr>
            <w:tcW w:w="4334" w:type="dxa"/>
          </w:tcPr>
          <w:p w14:paraId="7B967AF8" w14:textId="77777777" w:rsidR="00664960" w:rsidRDefault="00664960" w:rsidP="00664960">
            <w:pPr>
              <w:pStyle w:val="Default"/>
              <w:numPr>
                <w:ilvl w:val="0"/>
                <w:numId w:val="8"/>
              </w:numPr>
              <w:ind w:left="429" w:hanging="444"/>
              <w:rPr>
                <w:rFonts w:asciiTheme="minorHAnsi" w:hAnsiTheme="minorHAnsi"/>
                <w:color w:val="auto"/>
                <w:sz w:val="22"/>
                <w:szCs w:val="22"/>
              </w:rPr>
            </w:pPr>
            <w:r>
              <w:rPr>
                <w:rFonts w:asciiTheme="minorHAnsi" w:hAnsiTheme="minorHAnsi"/>
                <w:color w:val="auto"/>
                <w:sz w:val="22"/>
                <w:szCs w:val="22"/>
              </w:rPr>
              <w:t>The security supervisor on duty may debrief with the security officers and staff members who responded to the incident to better inform future response, safety planning, and initiate mental health assistance.</w:t>
            </w:r>
            <w:r w:rsidRPr="004D56EA">
              <w:rPr>
                <w:rFonts w:asciiTheme="minorHAnsi" w:hAnsiTheme="minorHAnsi"/>
                <w:color w:val="000000" w:themeColor="text1"/>
                <w:sz w:val="22"/>
                <w:szCs w:val="22"/>
              </w:rPr>
              <w:t xml:space="preserve"> The IPV specialist’s presence can be requested for these debriefings.</w:t>
            </w:r>
          </w:p>
        </w:tc>
        <w:tc>
          <w:tcPr>
            <w:tcW w:w="6682" w:type="dxa"/>
          </w:tcPr>
          <w:p w14:paraId="56F8690A" w14:textId="77777777" w:rsidR="00664960" w:rsidRDefault="00700AF8" w:rsidP="00664960">
            <w:pPr>
              <w:pStyle w:val="Default"/>
              <w:numPr>
                <w:ilvl w:val="0"/>
                <w:numId w:val="7"/>
              </w:numPr>
              <w:rPr>
                <w:rFonts w:asciiTheme="minorHAnsi" w:hAnsiTheme="minorHAnsi"/>
                <w:color w:val="auto"/>
                <w:sz w:val="22"/>
                <w:szCs w:val="22"/>
              </w:rPr>
            </w:pPr>
            <w:hyperlink r:id="rId36" w:history="1">
              <w:r w:rsidR="00664960" w:rsidRPr="00C94DF0">
                <w:rPr>
                  <w:rStyle w:val="ad"/>
                  <w:rFonts w:asciiTheme="minorHAnsi" w:hAnsiTheme="minorHAnsi"/>
                  <w:sz w:val="22"/>
                  <w:szCs w:val="22"/>
                </w:rPr>
                <w:t>Employee Assistance Program</w:t>
              </w:r>
            </w:hyperlink>
          </w:p>
          <w:p w14:paraId="12E282AC" w14:textId="77777777" w:rsidR="00664960" w:rsidRDefault="00664960" w:rsidP="00770A37">
            <w:pPr>
              <w:pStyle w:val="Default"/>
              <w:ind w:left="360"/>
              <w:rPr>
                <w:rFonts w:asciiTheme="minorHAnsi" w:hAnsiTheme="minorHAnsi"/>
                <w:color w:val="auto"/>
                <w:sz w:val="22"/>
                <w:szCs w:val="22"/>
              </w:rPr>
            </w:pPr>
          </w:p>
        </w:tc>
      </w:tr>
    </w:tbl>
    <w:p w14:paraId="39B758C1" w14:textId="77777777" w:rsidR="00664960" w:rsidRDefault="00664960" w:rsidP="00664960">
      <w:pPr>
        <w:pStyle w:val="Default"/>
        <w:ind w:left="-720"/>
        <w:rPr>
          <w:rFonts w:asciiTheme="minorHAnsi" w:hAnsiTheme="minorHAnsi"/>
          <w:b/>
          <w:color w:val="auto"/>
          <w:sz w:val="22"/>
          <w:szCs w:val="22"/>
        </w:rPr>
      </w:pPr>
    </w:p>
    <w:p w14:paraId="49D4C751" w14:textId="77777777" w:rsidR="00664960" w:rsidRPr="00A07837" w:rsidRDefault="00664960" w:rsidP="00664960">
      <w:pPr>
        <w:pStyle w:val="Default"/>
        <w:ind w:left="-720"/>
        <w:rPr>
          <w:rFonts w:asciiTheme="minorHAnsi" w:hAnsiTheme="minorHAnsi"/>
          <w:b/>
          <w:color w:val="auto"/>
          <w:sz w:val="22"/>
          <w:szCs w:val="22"/>
        </w:rPr>
      </w:pPr>
    </w:p>
    <w:p w14:paraId="02EF5B27" w14:textId="77777777" w:rsidR="00664960" w:rsidRPr="00A430BB" w:rsidRDefault="00664960" w:rsidP="00664960">
      <w:pPr>
        <w:pStyle w:val="Default"/>
        <w:tabs>
          <w:tab w:val="left" w:pos="-270"/>
        </w:tabs>
        <w:ind w:left="-720"/>
        <w:rPr>
          <w:rFonts w:asciiTheme="majorHAnsi" w:hAnsiTheme="majorHAnsi"/>
          <w:color w:val="808080"/>
          <w:sz w:val="28"/>
          <w:szCs w:val="28"/>
        </w:rPr>
      </w:pPr>
      <w:r>
        <w:rPr>
          <w:rFonts w:asciiTheme="majorHAnsi" w:hAnsiTheme="majorHAnsi"/>
          <w:color w:val="auto"/>
          <w:sz w:val="28"/>
          <w:szCs w:val="28"/>
        </w:rPr>
        <w:t>4</w:t>
      </w:r>
      <w:r w:rsidRPr="00A430BB">
        <w:rPr>
          <w:rFonts w:asciiTheme="majorHAnsi" w:hAnsiTheme="majorHAnsi"/>
          <w:color w:val="auto"/>
          <w:sz w:val="28"/>
          <w:szCs w:val="28"/>
        </w:rPr>
        <w:t xml:space="preserve"> </w:t>
      </w:r>
      <w:r w:rsidRPr="00A430BB">
        <w:rPr>
          <w:rFonts w:asciiTheme="majorHAnsi" w:hAnsiTheme="majorHAnsi"/>
          <w:color w:val="auto"/>
          <w:sz w:val="28"/>
          <w:szCs w:val="28"/>
        </w:rPr>
        <w:tab/>
      </w:r>
      <w:r w:rsidRPr="006227D5">
        <w:rPr>
          <w:rFonts w:asciiTheme="majorHAnsi" w:hAnsiTheme="majorHAnsi"/>
          <w:color w:val="000080"/>
          <w:sz w:val="28"/>
          <w:szCs w:val="28"/>
        </w:rPr>
        <w:t>Related Documents</w:t>
      </w:r>
    </w:p>
    <w:p w14:paraId="338889C9" w14:textId="77777777" w:rsidR="00664960" w:rsidRDefault="00664960" w:rsidP="00664960">
      <w:pPr>
        <w:pStyle w:val="Default"/>
        <w:ind w:left="-720"/>
        <w:rPr>
          <w:rFonts w:asciiTheme="minorHAnsi" w:hAnsiTheme="minorHAnsi"/>
          <w:color w:val="808080"/>
          <w:sz w:val="22"/>
          <w:szCs w:val="22"/>
        </w:rPr>
      </w:pPr>
    </w:p>
    <w:tbl>
      <w:tblPr>
        <w:tblStyle w:val="ab"/>
        <w:tblW w:w="11016" w:type="dxa"/>
        <w:tblInd w:w="-720" w:type="dxa"/>
        <w:tblLook w:val="04A0" w:firstRow="1" w:lastRow="0" w:firstColumn="1" w:lastColumn="0" w:noHBand="0" w:noVBand="1"/>
      </w:tblPr>
      <w:tblGrid>
        <w:gridCol w:w="4334"/>
        <w:gridCol w:w="6682"/>
      </w:tblGrid>
      <w:tr w:rsidR="00664960" w14:paraId="6008237F" w14:textId="77777777" w:rsidTr="00770A37">
        <w:tc>
          <w:tcPr>
            <w:tcW w:w="4334" w:type="dxa"/>
            <w:shd w:val="clear" w:color="auto" w:fill="F2F2F2" w:themeFill="background1" w:themeFillShade="F2"/>
          </w:tcPr>
          <w:p w14:paraId="181ABAB7" w14:textId="77777777" w:rsidR="00664960" w:rsidRPr="0000456A" w:rsidRDefault="00664960" w:rsidP="00770A37">
            <w:pPr>
              <w:pStyle w:val="Default"/>
              <w:rPr>
                <w:rFonts w:asciiTheme="majorHAnsi" w:hAnsiTheme="majorHAnsi"/>
                <w:b/>
                <w:color w:val="000080"/>
                <w:sz w:val="22"/>
                <w:szCs w:val="22"/>
              </w:rPr>
            </w:pPr>
            <w:r>
              <w:rPr>
                <w:rFonts w:asciiTheme="majorHAnsi" w:hAnsiTheme="majorHAnsi"/>
                <w:b/>
                <w:color w:val="000080"/>
                <w:sz w:val="22"/>
                <w:szCs w:val="22"/>
              </w:rPr>
              <w:t>Document Type</w:t>
            </w:r>
          </w:p>
        </w:tc>
        <w:tc>
          <w:tcPr>
            <w:tcW w:w="6682" w:type="dxa"/>
            <w:shd w:val="clear" w:color="auto" w:fill="F2F2F2" w:themeFill="background1" w:themeFillShade="F2"/>
          </w:tcPr>
          <w:p w14:paraId="5479CF07" w14:textId="77777777" w:rsidR="00664960" w:rsidRPr="0000456A" w:rsidRDefault="00664960" w:rsidP="00770A37">
            <w:pPr>
              <w:pStyle w:val="Default"/>
              <w:rPr>
                <w:rFonts w:asciiTheme="majorHAnsi" w:hAnsiTheme="majorHAnsi"/>
                <w:b/>
                <w:color w:val="000080"/>
                <w:sz w:val="22"/>
                <w:szCs w:val="22"/>
              </w:rPr>
            </w:pPr>
            <w:r>
              <w:rPr>
                <w:rFonts w:asciiTheme="majorHAnsi" w:hAnsiTheme="majorHAnsi"/>
                <w:b/>
                <w:color w:val="000080"/>
                <w:sz w:val="22"/>
                <w:szCs w:val="22"/>
              </w:rPr>
              <w:t>Document Name</w:t>
            </w:r>
          </w:p>
        </w:tc>
      </w:tr>
      <w:tr w:rsidR="00664960" w:rsidRPr="00AC2449" w14:paraId="1956CF96" w14:textId="77777777" w:rsidTr="00770A37">
        <w:trPr>
          <w:trHeight w:val="605"/>
        </w:trPr>
        <w:tc>
          <w:tcPr>
            <w:tcW w:w="4334" w:type="dxa"/>
          </w:tcPr>
          <w:p w14:paraId="3346A4D1" w14:textId="77777777" w:rsidR="00664960" w:rsidRPr="00AC2449" w:rsidRDefault="00664960" w:rsidP="00770A37">
            <w:pPr>
              <w:pStyle w:val="Default"/>
              <w:rPr>
                <w:rFonts w:ascii="Calibri" w:hAnsi="Calibri" w:cs="Calibri"/>
                <w:color w:val="auto"/>
                <w:sz w:val="22"/>
                <w:szCs w:val="22"/>
              </w:rPr>
            </w:pPr>
            <w:r w:rsidRPr="00AC2449">
              <w:rPr>
                <w:rFonts w:ascii="Calibri" w:hAnsi="Calibri" w:cs="Calibri"/>
                <w:color w:val="auto"/>
                <w:sz w:val="22"/>
                <w:szCs w:val="22"/>
              </w:rPr>
              <w:t>Policies</w:t>
            </w:r>
          </w:p>
        </w:tc>
        <w:tc>
          <w:tcPr>
            <w:tcW w:w="6682" w:type="dxa"/>
          </w:tcPr>
          <w:p w14:paraId="382DAC0F" w14:textId="77777777" w:rsidR="00664960" w:rsidRPr="00AC2449" w:rsidRDefault="00664960" w:rsidP="00770A37">
            <w:pPr>
              <w:pStyle w:val="ac"/>
              <w:spacing w:before="0" w:beforeAutospacing="0" w:after="0" w:afterAutospacing="0"/>
              <w:rPr>
                <w:rFonts w:ascii="Calibri" w:hAnsi="Calibri" w:cs="Calibri"/>
                <w:b/>
                <w:bCs/>
                <w:sz w:val="22"/>
                <w:szCs w:val="22"/>
              </w:rPr>
            </w:pPr>
            <w:r w:rsidRPr="00AC2449">
              <w:rPr>
                <w:rFonts w:ascii="Calibri" w:hAnsi="Calibri" w:cs="Calibri"/>
                <w:b/>
                <w:bCs/>
                <w:sz w:val="22"/>
                <w:szCs w:val="22"/>
              </w:rPr>
              <w:t>Patient Care Manual</w:t>
            </w:r>
          </w:p>
          <w:p w14:paraId="4B2E95E3" w14:textId="77777777" w:rsidR="00664960" w:rsidRPr="00AC2449" w:rsidRDefault="00700AF8" w:rsidP="00664960">
            <w:pPr>
              <w:pStyle w:val="ac"/>
              <w:numPr>
                <w:ilvl w:val="0"/>
                <w:numId w:val="9"/>
              </w:numPr>
              <w:spacing w:before="0" w:beforeAutospacing="0" w:after="0" w:afterAutospacing="0"/>
              <w:rPr>
                <w:rFonts w:ascii="Calibri" w:hAnsi="Calibri" w:cs="Calibri"/>
                <w:color w:val="8496B0" w:themeColor="text2" w:themeTint="99"/>
                <w:sz w:val="22"/>
                <w:szCs w:val="22"/>
                <w:u w:val="single"/>
              </w:rPr>
            </w:pPr>
            <w:hyperlink r:id="rId37" w:history="1">
              <w:r w:rsidR="00664960" w:rsidRPr="00C34037">
                <w:rPr>
                  <w:rStyle w:val="ad"/>
                  <w:rFonts w:ascii="Calibri" w:hAnsi="Calibri" w:cs="Calibri"/>
                  <w:sz w:val="22"/>
                  <w:szCs w:val="22"/>
                </w:rPr>
                <w:t>Intimate Partner Violence</w:t>
              </w:r>
            </w:hyperlink>
            <w:r w:rsidR="00664960" w:rsidRPr="00AC2449">
              <w:rPr>
                <w:rFonts w:ascii="Calibri" w:hAnsi="Calibri" w:cs="Calibri"/>
                <w:color w:val="8496B0" w:themeColor="text2" w:themeTint="99"/>
                <w:sz w:val="22"/>
                <w:szCs w:val="22"/>
                <w:u w:val="single"/>
              </w:rPr>
              <w:t xml:space="preserve"> </w:t>
            </w:r>
          </w:p>
          <w:p w14:paraId="55390885" w14:textId="77777777" w:rsidR="00664960" w:rsidRPr="00AC2449" w:rsidRDefault="00700AF8" w:rsidP="00664960">
            <w:pPr>
              <w:pStyle w:val="ac"/>
              <w:numPr>
                <w:ilvl w:val="0"/>
                <w:numId w:val="9"/>
              </w:numPr>
              <w:spacing w:before="0" w:beforeAutospacing="0" w:after="0" w:afterAutospacing="0"/>
              <w:rPr>
                <w:rFonts w:ascii="Calibri" w:hAnsi="Calibri" w:cs="Calibri"/>
                <w:color w:val="8496B0" w:themeColor="text2" w:themeTint="99"/>
                <w:sz w:val="22"/>
                <w:szCs w:val="22"/>
                <w:u w:val="single"/>
              </w:rPr>
            </w:pPr>
            <w:hyperlink r:id="rId38" w:history="1">
              <w:r w:rsidR="00664960" w:rsidRPr="00C34037">
                <w:rPr>
                  <w:rStyle w:val="ad"/>
                  <w:rFonts w:ascii="Calibri" w:hAnsi="Calibri" w:cs="Calibri"/>
                  <w:sz w:val="22"/>
                  <w:szCs w:val="22"/>
                </w:rPr>
                <w:t>Suspected Child Abuse or Neglect for Patients Seen in Pennsylvania</w:t>
              </w:r>
            </w:hyperlink>
            <w:r w:rsidR="00664960" w:rsidRPr="00AC2449">
              <w:rPr>
                <w:rFonts w:ascii="Calibri" w:hAnsi="Calibri" w:cs="Calibri"/>
                <w:color w:val="8496B0" w:themeColor="text2" w:themeTint="99"/>
                <w:sz w:val="22"/>
                <w:szCs w:val="22"/>
                <w:u w:val="single"/>
              </w:rPr>
              <w:t xml:space="preserve"> </w:t>
            </w:r>
          </w:p>
          <w:p w14:paraId="0808B51B" w14:textId="77777777" w:rsidR="00664960" w:rsidRPr="00AC2449" w:rsidRDefault="00700AF8" w:rsidP="00664960">
            <w:pPr>
              <w:pStyle w:val="ac"/>
              <w:numPr>
                <w:ilvl w:val="0"/>
                <w:numId w:val="9"/>
              </w:numPr>
              <w:spacing w:before="0" w:beforeAutospacing="0" w:after="0" w:afterAutospacing="0"/>
              <w:rPr>
                <w:rFonts w:ascii="Calibri" w:hAnsi="Calibri" w:cs="Calibri"/>
                <w:color w:val="8496B0" w:themeColor="text2" w:themeTint="99"/>
                <w:sz w:val="22"/>
                <w:szCs w:val="22"/>
                <w:u w:val="single"/>
              </w:rPr>
            </w:pPr>
            <w:hyperlink r:id="rId39" w:history="1">
              <w:r w:rsidR="00664960" w:rsidRPr="00C34037">
                <w:rPr>
                  <w:rStyle w:val="ad"/>
                  <w:rFonts w:ascii="Calibri" w:hAnsi="Calibri" w:cs="Calibri"/>
                  <w:sz w:val="22"/>
                  <w:szCs w:val="22"/>
                </w:rPr>
                <w:t>Suspected Child Abuse or Neglect for Patients Seen in New Jersey</w:t>
              </w:r>
            </w:hyperlink>
            <w:r w:rsidR="00664960" w:rsidRPr="00AC2449">
              <w:rPr>
                <w:rFonts w:ascii="Calibri" w:hAnsi="Calibri" w:cs="Calibri"/>
                <w:color w:val="8496B0" w:themeColor="text2" w:themeTint="99"/>
                <w:sz w:val="22"/>
                <w:szCs w:val="22"/>
                <w:u w:val="single"/>
              </w:rPr>
              <w:t xml:space="preserve"> </w:t>
            </w:r>
          </w:p>
          <w:p w14:paraId="511877AB" w14:textId="77777777" w:rsidR="00664960" w:rsidRPr="00AC2449" w:rsidRDefault="00700AF8" w:rsidP="00664960">
            <w:pPr>
              <w:pStyle w:val="ac"/>
              <w:numPr>
                <w:ilvl w:val="0"/>
                <w:numId w:val="9"/>
              </w:numPr>
              <w:spacing w:before="0" w:beforeAutospacing="0" w:after="0" w:afterAutospacing="0"/>
              <w:rPr>
                <w:rFonts w:ascii="Calibri" w:hAnsi="Calibri" w:cs="Calibri"/>
                <w:color w:val="8496B0" w:themeColor="text2" w:themeTint="99"/>
                <w:sz w:val="22"/>
                <w:szCs w:val="22"/>
                <w:u w:val="single"/>
              </w:rPr>
            </w:pPr>
            <w:hyperlink r:id="rId40" w:history="1">
              <w:r w:rsidR="00664960" w:rsidRPr="00C34037">
                <w:rPr>
                  <w:rStyle w:val="ad"/>
                  <w:rFonts w:ascii="Calibri" w:hAnsi="Calibri" w:cs="Calibri"/>
                  <w:sz w:val="22"/>
                  <w:szCs w:val="22"/>
                </w:rPr>
                <w:t>Evidence Preservation</w:t>
              </w:r>
            </w:hyperlink>
            <w:r w:rsidR="00664960" w:rsidRPr="00AC2449">
              <w:rPr>
                <w:rFonts w:ascii="Calibri" w:hAnsi="Calibri" w:cs="Calibri"/>
                <w:color w:val="8496B0" w:themeColor="text2" w:themeTint="99"/>
                <w:sz w:val="22"/>
                <w:szCs w:val="22"/>
                <w:u w:val="single"/>
              </w:rPr>
              <w:t xml:space="preserve"> </w:t>
            </w:r>
          </w:p>
          <w:p w14:paraId="32B3B111" w14:textId="77777777" w:rsidR="00664960" w:rsidRPr="00AC2449" w:rsidRDefault="00700AF8" w:rsidP="00664960">
            <w:pPr>
              <w:pStyle w:val="ac"/>
              <w:numPr>
                <w:ilvl w:val="0"/>
                <w:numId w:val="9"/>
              </w:numPr>
              <w:spacing w:before="0" w:beforeAutospacing="0" w:after="0" w:afterAutospacing="0"/>
              <w:rPr>
                <w:rFonts w:ascii="Calibri" w:hAnsi="Calibri" w:cs="Calibri"/>
                <w:color w:val="8496B0" w:themeColor="text2" w:themeTint="99"/>
                <w:sz w:val="22"/>
                <w:szCs w:val="22"/>
                <w:u w:val="single"/>
              </w:rPr>
            </w:pPr>
            <w:hyperlink r:id="rId41" w:history="1">
              <w:r w:rsidR="00664960" w:rsidRPr="00C34037">
                <w:rPr>
                  <w:rStyle w:val="ad"/>
                  <w:rFonts w:ascii="Calibri" w:hAnsi="Calibri" w:cs="Calibri"/>
                  <w:sz w:val="22"/>
                  <w:szCs w:val="22"/>
                </w:rPr>
                <w:t>Adult Protective Services Law (APS) Act 70 of 2010</w:t>
              </w:r>
            </w:hyperlink>
            <w:r w:rsidR="00664960" w:rsidRPr="00AC2449">
              <w:rPr>
                <w:rFonts w:ascii="Calibri" w:hAnsi="Calibri" w:cs="Calibri"/>
                <w:color w:val="8496B0" w:themeColor="text2" w:themeTint="99"/>
                <w:sz w:val="22"/>
                <w:szCs w:val="22"/>
                <w:u w:val="single"/>
              </w:rPr>
              <w:t xml:space="preserve"> </w:t>
            </w:r>
          </w:p>
          <w:p w14:paraId="329C99C4" w14:textId="77777777" w:rsidR="00664960" w:rsidRPr="00AC2449" w:rsidRDefault="00664960" w:rsidP="00770A37">
            <w:pPr>
              <w:pStyle w:val="ac"/>
              <w:spacing w:before="0" w:beforeAutospacing="0" w:after="0" w:afterAutospacing="0"/>
              <w:rPr>
                <w:rFonts w:ascii="Calibri" w:hAnsi="Calibri" w:cs="Calibri"/>
                <w:b/>
                <w:bCs/>
                <w:sz w:val="22"/>
                <w:szCs w:val="22"/>
              </w:rPr>
            </w:pPr>
            <w:r w:rsidRPr="00AC2449">
              <w:rPr>
                <w:rFonts w:ascii="Calibri" w:hAnsi="Calibri" w:cs="Calibri"/>
                <w:b/>
                <w:bCs/>
                <w:sz w:val="22"/>
                <w:szCs w:val="22"/>
              </w:rPr>
              <w:t xml:space="preserve">Human Resources Manual </w:t>
            </w:r>
          </w:p>
          <w:p w14:paraId="3CC3BDB5" w14:textId="77777777" w:rsidR="00664960" w:rsidRPr="00AC2449" w:rsidRDefault="00664960" w:rsidP="00664960">
            <w:pPr>
              <w:pStyle w:val="ac"/>
              <w:numPr>
                <w:ilvl w:val="0"/>
                <w:numId w:val="10"/>
              </w:numPr>
              <w:spacing w:before="0" w:beforeAutospacing="0" w:after="0" w:afterAutospacing="0"/>
              <w:rPr>
                <w:rFonts w:ascii="Calibri" w:hAnsi="Calibri" w:cs="Calibri"/>
                <w:color w:val="8496B0" w:themeColor="text2" w:themeTint="99"/>
                <w:sz w:val="22"/>
                <w:szCs w:val="22"/>
                <w:u w:val="single"/>
              </w:rPr>
            </w:pPr>
            <w:r w:rsidRPr="00AC2449">
              <w:rPr>
                <w:rFonts w:ascii="Calibri" w:hAnsi="Calibri" w:cs="Calibri"/>
                <w:color w:val="8496B0" w:themeColor="text2" w:themeTint="99"/>
                <w:sz w:val="22"/>
                <w:szCs w:val="22"/>
                <w:u w:val="single"/>
              </w:rPr>
              <w:t> </w:t>
            </w:r>
            <w:hyperlink r:id="rId42" w:history="1">
              <w:r w:rsidRPr="00C34037">
                <w:rPr>
                  <w:rStyle w:val="ad"/>
                  <w:rFonts w:ascii="Calibri" w:hAnsi="Calibri" w:cs="Calibri"/>
                  <w:sz w:val="22"/>
                  <w:szCs w:val="22"/>
                </w:rPr>
                <w:t>Child Protective Services</w:t>
              </w:r>
            </w:hyperlink>
            <w:r w:rsidRPr="00AC2449">
              <w:rPr>
                <w:rFonts w:ascii="Calibri" w:hAnsi="Calibri" w:cs="Calibri"/>
                <w:color w:val="8496B0" w:themeColor="text2" w:themeTint="99"/>
                <w:sz w:val="22"/>
                <w:szCs w:val="22"/>
                <w:u w:val="single"/>
              </w:rPr>
              <w:t xml:space="preserve"> </w:t>
            </w:r>
          </w:p>
          <w:p w14:paraId="3C51A9DD" w14:textId="77777777" w:rsidR="00664960" w:rsidRPr="00AC2449" w:rsidRDefault="00664960" w:rsidP="00664960">
            <w:pPr>
              <w:pStyle w:val="ac"/>
              <w:numPr>
                <w:ilvl w:val="0"/>
                <w:numId w:val="10"/>
              </w:numPr>
              <w:spacing w:before="0" w:beforeAutospacing="0" w:after="0" w:afterAutospacing="0"/>
              <w:rPr>
                <w:rFonts w:ascii="Calibri" w:hAnsi="Calibri" w:cs="Calibri"/>
                <w:color w:val="8496B0" w:themeColor="text2" w:themeTint="99"/>
                <w:sz w:val="22"/>
                <w:szCs w:val="22"/>
                <w:u w:val="single"/>
              </w:rPr>
            </w:pPr>
            <w:r w:rsidRPr="00AC2449">
              <w:rPr>
                <w:rFonts w:ascii="Calibri" w:hAnsi="Calibri" w:cs="Calibri"/>
                <w:color w:val="8496B0" w:themeColor="text2" w:themeTint="99"/>
                <w:sz w:val="22"/>
                <w:szCs w:val="22"/>
                <w:u w:val="single"/>
              </w:rPr>
              <w:t> </w:t>
            </w:r>
            <w:hyperlink r:id="rId43" w:history="1">
              <w:r w:rsidRPr="00C34037">
                <w:rPr>
                  <w:rStyle w:val="ad"/>
                  <w:rFonts w:ascii="Calibri" w:hAnsi="Calibri" w:cs="Calibri"/>
                  <w:sz w:val="22"/>
                  <w:szCs w:val="22"/>
                </w:rPr>
                <w:t>Rules of Conduct</w:t>
              </w:r>
            </w:hyperlink>
            <w:r w:rsidRPr="00AC2449">
              <w:rPr>
                <w:rFonts w:ascii="Calibri" w:hAnsi="Calibri" w:cs="Calibri"/>
                <w:color w:val="8496B0" w:themeColor="text2" w:themeTint="99"/>
                <w:sz w:val="22"/>
                <w:szCs w:val="22"/>
                <w:u w:val="single"/>
              </w:rPr>
              <w:t xml:space="preserve"> </w:t>
            </w:r>
          </w:p>
          <w:p w14:paraId="23EE4659" w14:textId="77777777" w:rsidR="00664960" w:rsidRPr="00AC2449" w:rsidRDefault="00664960" w:rsidP="00770A37">
            <w:pPr>
              <w:pStyle w:val="ac"/>
              <w:spacing w:before="0" w:beforeAutospacing="0" w:after="0" w:afterAutospacing="0"/>
              <w:rPr>
                <w:rFonts w:ascii="Calibri" w:hAnsi="Calibri" w:cs="Calibri"/>
                <w:b/>
                <w:bCs/>
                <w:sz w:val="22"/>
                <w:szCs w:val="22"/>
              </w:rPr>
            </w:pPr>
            <w:r w:rsidRPr="00AC2449">
              <w:rPr>
                <w:rFonts w:ascii="Calibri" w:hAnsi="Calibri" w:cs="Calibri"/>
                <w:b/>
                <w:bCs/>
                <w:sz w:val="22"/>
                <w:szCs w:val="22"/>
              </w:rPr>
              <w:t xml:space="preserve">Administrative Policy Manual </w:t>
            </w:r>
          </w:p>
          <w:p w14:paraId="070D8D9E" w14:textId="77777777" w:rsidR="00664960" w:rsidRPr="00C34037" w:rsidRDefault="00664960" w:rsidP="00664960">
            <w:pPr>
              <w:pStyle w:val="ac"/>
              <w:numPr>
                <w:ilvl w:val="0"/>
                <w:numId w:val="10"/>
              </w:numPr>
              <w:spacing w:before="0" w:beforeAutospacing="0" w:after="0" w:afterAutospacing="0"/>
              <w:rPr>
                <w:rStyle w:val="ad"/>
                <w:rFonts w:ascii="Calibri" w:hAnsi="Calibri" w:cs="Calibri"/>
                <w:sz w:val="22"/>
                <w:szCs w:val="22"/>
              </w:rPr>
            </w:pPr>
            <w:r>
              <w:rPr>
                <w:rFonts w:ascii="Calibri" w:hAnsi="Calibri" w:cs="Calibri"/>
                <w:color w:val="8496B0" w:themeColor="text2" w:themeTint="99"/>
                <w:sz w:val="22"/>
                <w:szCs w:val="22"/>
                <w:u w:val="single"/>
              </w:rPr>
              <w:fldChar w:fldCharType="begin"/>
            </w:r>
            <w:r>
              <w:rPr>
                <w:rFonts w:ascii="Calibri" w:hAnsi="Calibri" w:cs="Calibri"/>
                <w:color w:val="8496B0" w:themeColor="text2" w:themeTint="99"/>
                <w:sz w:val="22"/>
                <w:szCs w:val="22"/>
                <w:u w:val="single"/>
              </w:rPr>
              <w:instrText xml:space="preserve"> HYPERLINK "https://at.chop.edu/finance/revenue-analytics/Documents/CHOP%20Policy%20A-3-05%20(Confidentiality%20of%20Patient%20and%20Institutional%20Information).pdf" </w:instrText>
            </w:r>
            <w:r>
              <w:rPr>
                <w:rFonts w:ascii="Calibri" w:hAnsi="Calibri" w:cs="Calibri"/>
                <w:color w:val="8496B0" w:themeColor="text2" w:themeTint="99"/>
                <w:sz w:val="22"/>
                <w:szCs w:val="22"/>
                <w:u w:val="single"/>
              </w:rPr>
              <w:fldChar w:fldCharType="separate"/>
            </w:r>
            <w:r w:rsidRPr="00C34037">
              <w:rPr>
                <w:rStyle w:val="ad"/>
                <w:rFonts w:ascii="Calibri" w:hAnsi="Calibri" w:cs="Calibri"/>
                <w:sz w:val="22"/>
                <w:szCs w:val="22"/>
              </w:rPr>
              <w:t>Confidentiality of Patient and Institutional Information</w:t>
            </w:r>
          </w:p>
          <w:p w14:paraId="2DFE8C3D" w14:textId="77777777" w:rsidR="00664960" w:rsidRPr="00AC2449" w:rsidRDefault="00664960" w:rsidP="00770A37">
            <w:pPr>
              <w:pStyle w:val="ac"/>
              <w:spacing w:before="0" w:beforeAutospacing="0" w:after="0" w:afterAutospacing="0"/>
              <w:ind w:left="720"/>
              <w:rPr>
                <w:rFonts w:ascii="Calibri" w:hAnsi="Calibri" w:cs="Calibri"/>
                <w:sz w:val="22"/>
                <w:szCs w:val="22"/>
              </w:rPr>
            </w:pPr>
            <w:r w:rsidRPr="00C34037">
              <w:rPr>
                <w:rStyle w:val="ad"/>
                <w:rFonts w:ascii="Calibri" w:hAnsi="Calibri" w:cs="Calibri"/>
                <w:sz w:val="22"/>
                <w:szCs w:val="22"/>
              </w:rPr>
              <w:t>Administrator On-Call</w:t>
            </w:r>
            <w:r>
              <w:rPr>
                <w:rFonts w:ascii="Calibri" w:hAnsi="Calibri" w:cs="Calibri"/>
                <w:color w:val="8496B0" w:themeColor="text2" w:themeTint="99"/>
                <w:sz w:val="22"/>
                <w:szCs w:val="22"/>
                <w:u w:val="single"/>
              </w:rPr>
              <w:fldChar w:fldCharType="end"/>
            </w:r>
            <w:r w:rsidRPr="00AC2449">
              <w:rPr>
                <w:rFonts w:ascii="Calibri" w:hAnsi="Calibri" w:cs="Calibri"/>
                <w:color w:val="8496B0" w:themeColor="text2" w:themeTint="99"/>
                <w:sz w:val="22"/>
                <w:szCs w:val="22"/>
              </w:rPr>
              <w:t xml:space="preserve"> </w:t>
            </w:r>
          </w:p>
        </w:tc>
      </w:tr>
      <w:tr w:rsidR="00664960" w:rsidRPr="00AC2449" w14:paraId="352ED845" w14:textId="77777777" w:rsidTr="00770A37">
        <w:trPr>
          <w:trHeight w:val="605"/>
        </w:trPr>
        <w:tc>
          <w:tcPr>
            <w:tcW w:w="4334" w:type="dxa"/>
          </w:tcPr>
          <w:p w14:paraId="326675A6" w14:textId="77777777" w:rsidR="00664960" w:rsidRPr="00AC2449" w:rsidRDefault="00664960" w:rsidP="00770A37">
            <w:pPr>
              <w:pStyle w:val="Default"/>
              <w:rPr>
                <w:rFonts w:ascii="Calibri" w:hAnsi="Calibri" w:cs="Calibri"/>
                <w:color w:val="auto"/>
                <w:sz w:val="22"/>
                <w:szCs w:val="22"/>
              </w:rPr>
            </w:pPr>
            <w:r w:rsidRPr="00AC2449">
              <w:rPr>
                <w:rFonts w:ascii="Calibri" w:hAnsi="Calibri" w:cs="Calibri"/>
                <w:color w:val="auto"/>
                <w:sz w:val="22"/>
                <w:szCs w:val="22"/>
              </w:rPr>
              <w:t>Procedures</w:t>
            </w:r>
          </w:p>
        </w:tc>
        <w:tc>
          <w:tcPr>
            <w:tcW w:w="6682" w:type="dxa"/>
          </w:tcPr>
          <w:p w14:paraId="1FBC3813" w14:textId="77777777" w:rsidR="00664960" w:rsidRPr="00AC2449" w:rsidRDefault="00664960" w:rsidP="00770A37">
            <w:pPr>
              <w:pStyle w:val="ac"/>
              <w:spacing w:before="0" w:beforeAutospacing="0" w:after="0" w:afterAutospacing="0"/>
              <w:rPr>
                <w:rFonts w:ascii="Calibri" w:hAnsi="Calibri" w:cs="Calibri"/>
                <w:b/>
                <w:bCs/>
                <w:sz w:val="22"/>
                <w:szCs w:val="22"/>
              </w:rPr>
            </w:pPr>
            <w:r w:rsidRPr="00AC2449">
              <w:rPr>
                <w:rFonts w:ascii="Calibri" w:hAnsi="Calibri" w:cs="Calibri"/>
                <w:b/>
                <w:bCs/>
                <w:sz w:val="22"/>
                <w:szCs w:val="22"/>
              </w:rPr>
              <w:t xml:space="preserve">Patient Care Manual </w:t>
            </w:r>
          </w:p>
          <w:p w14:paraId="12BFF16B" w14:textId="77777777" w:rsidR="00664960" w:rsidRPr="00AC2449" w:rsidRDefault="00700AF8" w:rsidP="00664960">
            <w:pPr>
              <w:pStyle w:val="ac"/>
              <w:numPr>
                <w:ilvl w:val="0"/>
                <w:numId w:val="11"/>
              </w:numPr>
              <w:spacing w:before="0" w:beforeAutospacing="0" w:after="0" w:afterAutospacing="0"/>
              <w:rPr>
                <w:rFonts w:ascii="Calibri" w:hAnsi="Calibri" w:cs="Calibri"/>
                <w:color w:val="8496B0" w:themeColor="text2" w:themeTint="99"/>
                <w:sz w:val="22"/>
                <w:szCs w:val="22"/>
                <w:u w:val="single"/>
              </w:rPr>
            </w:pPr>
            <w:hyperlink r:id="rId44" w:history="1">
              <w:r w:rsidR="00664960" w:rsidRPr="00C34037">
                <w:rPr>
                  <w:rStyle w:val="ad"/>
                  <w:rFonts w:ascii="Calibri" w:hAnsi="Calibri" w:cs="Calibri"/>
                  <w:sz w:val="22"/>
                  <w:szCs w:val="22"/>
                </w:rPr>
                <w:t>How to Report Suspected Child Abuse or Neglect for Patients Seen in Pennsylvania</w:t>
              </w:r>
            </w:hyperlink>
            <w:r w:rsidR="00664960" w:rsidRPr="00AC2449">
              <w:rPr>
                <w:rFonts w:ascii="Calibri" w:hAnsi="Calibri" w:cs="Calibri"/>
                <w:color w:val="8496B0" w:themeColor="text2" w:themeTint="99"/>
                <w:sz w:val="22"/>
                <w:szCs w:val="22"/>
                <w:u w:val="single"/>
              </w:rPr>
              <w:t xml:space="preserve"> </w:t>
            </w:r>
          </w:p>
          <w:p w14:paraId="689D5868" w14:textId="77777777" w:rsidR="00664960" w:rsidRPr="00AC2449" w:rsidRDefault="00700AF8" w:rsidP="00664960">
            <w:pPr>
              <w:pStyle w:val="ac"/>
              <w:numPr>
                <w:ilvl w:val="0"/>
                <w:numId w:val="11"/>
              </w:numPr>
              <w:spacing w:before="0" w:beforeAutospacing="0" w:after="0" w:afterAutospacing="0"/>
              <w:rPr>
                <w:rFonts w:ascii="Calibri" w:hAnsi="Calibri" w:cs="Calibri"/>
                <w:color w:val="8496B0" w:themeColor="text2" w:themeTint="99"/>
                <w:sz w:val="22"/>
                <w:szCs w:val="22"/>
                <w:u w:val="single"/>
              </w:rPr>
            </w:pPr>
            <w:hyperlink r:id="rId45" w:history="1">
              <w:r w:rsidR="00664960" w:rsidRPr="00C34037">
                <w:rPr>
                  <w:rStyle w:val="ad"/>
                  <w:rFonts w:ascii="Calibri" w:hAnsi="Calibri" w:cs="Calibri"/>
                  <w:sz w:val="22"/>
                  <w:szCs w:val="22"/>
                </w:rPr>
                <w:t>How to Report Suspected Child Abuse or Neglect for Patients Seen in New Jersey</w:t>
              </w:r>
            </w:hyperlink>
            <w:r w:rsidR="00664960" w:rsidRPr="00AC2449">
              <w:rPr>
                <w:rFonts w:ascii="Calibri" w:hAnsi="Calibri" w:cs="Calibri"/>
                <w:color w:val="8496B0" w:themeColor="text2" w:themeTint="99"/>
                <w:sz w:val="22"/>
                <w:szCs w:val="22"/>
                <w:u w:val="single"/>
              </w:rPr>
              <w:t xml:space="preserve"> </w:t>
            </w:r>
          </w:p>
          <w:p w14:paraId="77557302" w14:textId="77777777" w:rsidR="00664960" w:rsidRPr="00AC2449" w:rsidRDefault="00700AF8" w:rsidP="00664960">
            <w:pPr>
              <w:pStyle w:val="ac"/>
              <w:numPr>
                <w:ilvl w:val="0"/>
                <w:numId w:val="11"/>
              </w:numPr>
              <w:spacing w:before="0" w:beforeAutospacing="0" w:after="0" w:afterAutospacing="0"/>
              <w:rPr>
                <w:rFonts w:ascii="Calibri" w:hAnsi="Calibri" w:cs="Calibri"/>
                <w:color w:val="8496B0" w:themeColor="text2" w:themeTint="99"/>
                <w:sz w:val="22"/>
                <w:szCs w:val="22"/>
                <w:u w:val="single"/>
              </w:rPr>
            </w:pPr>
            <w:hyperlink r:id="rId46" w:history="1">
              <w:r w:rsidR="00664960" w:rsidRPr="00C34037">
                <w:rPr>
                  <w:rStyle w:val="ad"/>
                  <w:rFonts w:ascii="Calibri" w:hAnsi="Calibri" w:cs="Calibri"/>
                  <w:sz w:val="22"/>
                  <w:szCs w:val="22"/>
                </w:rPr>
                <w:t>Responding to and Reporting Allegations of Suspected Child Abuse or Neglect when an Employee is Named as the Alleged Perpetrator</w:t>
              </w:r>
            </w:hyperlink>
            <w:r w:rsidR="00664960" w:rsidRPr="00AC2449">
              <w:rPr>
                <w:rFonts w:ascii="Calibri" w:hAnsi="Calibri" w:cs="Calibri"/>
                <w:color w:val="8496B0" w:themeColor="text2" w:themeTint="99"/>
                <w:sz w:val="22"/>
                <w:szCs w:val="22"/>
                <w:u w:val="single"/>
              </w:rPr>
              <w:t xml:space="preserve"> </w:t>
            </w:r>
          </w:p>
          <w:p w14:paraId="2429FCC7" w14:textId="77777777" w:rsidR="00664960" w:rsidRPr="00AC2449" w:rsidRDefault="00700AF8" w:rsidP="00664960">
            <w:pPr>
              <w:pStyle w:val="ac"/>
              <w:numPr>
                <w:ilvl w:val="0"/>
                <w:numId w:val="11"/>
              </w:numPr>
              <w:spacing w:before="0" w:beforeAutospacing="0" w:after="0" w:afterAutospacing="0"/>
              <w:rPr>
                <w:rFonts w:ascii="Calibri" w:hAnsi="Calibri" w:cs="Calibri"/>
                <w:color w:val="8496B0" w:themeColor="text2" w:themeTint="99"/>
                <w:sz w:val="22"/>
                <w:szCs w:val="22"/>
                <w:u w:val="single"/>
              </w:rPr>
            </w:pPr>
            <w:hyperlink r:id="rId47" w:history="1">
              <w:r w:rsidR="00664960" w:rsidRPr="00627B6B">
                <w:rPr>
                  <w:rStyle w:val="ad"/>
                  <w:rFonts w:ascii="Calibri" w:hAnsi="Calibri" w:cs="Calibri"/>
                  <w:sz w:val="22"/>
                  <w:szCs w:val="22"/>
                </w:rPr>
                <w:t>How to Report Suspected Adult Abuse or Neglect for Patients Seen in Pennsylvania</w:t>
              </w:r>
            </w:hyperlink>
            <w:r w:rsidR="00664960" w:rsidRPr="00AC2449">
              <w:rPr>
                <w:rFonts w:ascii="Calibri" w:hAnsi="Calibri" w:cs="Calibri"/>
                <w:color w:val="8496B0" w:themeColor="text2" w:themeTint="99"/>
                <w:sz w:val="22"/>
                <w:szCs w:val="22"/>
                <w:u w:val="single"/>
              </w:rPr>
              <w:t xml:space="preserve"> </w:t>
            </w:r>
          </w:p>
          <w:p w14:paraId="79D32B3E" w14:textId="77777777" w:rsidR="00664960" w:rsidRPr="00627B6B" w:rsidRDefault="00700AF8" w:rsidP="00664960">
            <w:pPr>
              <w:pStyle w:val="ac"/>
              <w:numPr>
                <w:ilvl w:val="0"/>
                <w:numId w:val="11"/>
              </w:numPr>
              <w:spacing w:before="0" w:beforeAutospacing="0" w:after="0" w:afterAutospacing="0"/>
              <w:rPr>
                <w:rFonts w:ascii="Calibri" w:hAnsi="Calibri" w:cs="Calibri"/>
                <w:color w:val="8496B0" w:themeColor="text2" w:themeTint="99"/>
                <w:sz w:val="22"/>
                <w:szCs w:val="22"/>
                <w:u w:val="single"/>
              </w:rPr>
            </w:pPr>
            <w:hyperlink r:id="rId48" w:history="1">
              <w:r w:rsidR="00664960" w:rsidRPr="00627B6B">
                <w:rPr>
                  <w:rStyle w:val="ad"/>
                  <w:rFonts w:ascii="Calibri" w:hAnsi="Calibri" w:cs="Calibri"/>
                  <w:sz w:val="22"/>
                  <w:szCs w:val="22"/>
                </w:rPr>
                <w:t>Responding to and Reporting Allegations of Suspected Adult Abuse or Neglect when an Employee is Named as the Alleged Perpetrator</w:t>
              </w:r>
            </w:hyperlink>
            <w:r w:rsidR="00664960" w:rsidRPr="00627B6B">
              <w:rPr>
                <w:rFonts w:ascii="Calibri" w:hAnsi="Calibri" w:cs="Calibri"/>
                <w:color w:val="8496B0" w:themeColor="text2" w:themeTint="99"/>
                <w:sz w:val="22"/>
                <w:szCs w:val="22"/>
                <w:u w:val="single"/>
              </w:rPr>
              <w:t xml:space="preserve"> </w:t>
            </w:r>
          </w:p>
        </w:tc>
      </w:tr>
      <w:tr w:rsidR="00664960" w:rsidRPr="00AC2449" w14:paraId="5218E26C" w14:textId="77777777" w:rsidTr="00770A37">
        <w:trPr>
          <w:trHeight w:val="605"/>
        </w:trPr>
        <w:tc>
          <w:tcPr>
            <w:tcW w:w="4334" w:type="dxa"/>
          </w:tcPr>
          <w:p w14:paraId="612B9486" w14:textId="77777777" w:rsidR="00664960" w:rsidRPr="00AC2449" w:rsidRDefault="00664960" w:rsidP="00770A37">
            <w:pPr>
              <w:pStyle w:val="Default"/>
              <w:rPr>
                <w:rFonts w:ascii="Calibri" w:hAnsi="Calibri" w:cs="Calibri"/>
                <w:color w:val="auto"/>
                <w:sz w:val="22"/>
                <w:szCs w:val="22"/>
              </w:rPr>
            </w:pPr>
            <w:r w:rsidRPr="00AC2449">
              <w:rPr>
                <w:rFonts w:ascii="Calibri" w:hAnsi="Calibri" w:cs="Calibri"/>
                <w:color w:val="auto"/>
                <w:sz w:val="22"/>
                <w:szCs w:val="22"/>
              </w:rPr>
              <w:t>Job Aids</w:t>
            </w:r>
          </w:p>
        </w:tc>
        <w:tc>
          <w:tcPr>
            <w:tcW w:w="6682" w:type="dxa"/>
          </w:tcPr>
          <w:p w14:paraId="5FEDC121" w14:textId="77777777" w:rsidR="00664960" w:rsidRPr="00AC2449" w:rsidRDefault="00664960" w:rsidP="00770A37">
            <w:pPr>
              <w:pStyle w:val="Default"/>
              <w:rPr>
                <w:rFonts w:ascii="Calibri" w:hAnsi="Calibri" w:cs="Calibri"/>
                <w:b/>
                <w:bCs/>
                <w:color w:val="auto"/>
                <w:sz w:val="22"/>
                <w:szCs w:val="22"/>
              </w:rPr>
            </w:pPr>
            <w:r w:rsidRPr="00AC2449">
              <w:rPr>
                <w:rFonts w:ascii="Calibri" w:hAnsi="Calibri" w:cs="Calibri"/>
                <w:b/>
                <w:bCs/>
                <w:color w:val="auto"/>
                <w:sz w:val="22"/>
                <w:szCs w:val="22"/>
              </w:rPr>
              <w:t>De-escalation</w:t>
            </w:r>
          </w:p>
          <w:p w14:paraId="3F16F0C5" w14:textId="77777777" w:rsidR="00664960" w:rsidRPr="00AC2449" w:rsidRDefault="00664960" w:rsidP="00664960">
            <w:pPr>
              <w:pStyle w:val="Default"/>
              <w:numPr>
                <w:ilvl w:val="0"/>
                <w:numId w:val="7"/>
              </w:numPr>
              <w:rPr>
                <w:rFonts w:ascii="Calibri" w:hAnsi="Calibri" w:cs="Calibri"/>
                <w:color w:val="auto"/>
                <w:sz w:val="22"/>
                <w:szCs w:val="22"/>
              </w:rPr>
            </w:pPr>
            <w:r>
              <w:rPr>
                <w:rFonts w:ascii="Calibri" w:hAnsi="Calibri" w:cs="Calibri"/>
                <w:color w:val="auto"/>
                <w:sz w:val="22"/>
                <w:szCs w:val="22"/>
              </w:rPr>
              <w:t>De-escalation Techniques</w:t>
            </w:r>
          </w:p>
          <w:p w14:paraId="6E1F90FA" w14:textId="77777777" w:rsidR="00664960" w:rsidRPr="00AC2449" w:rsidRDefault="00664960" w:rsidP="00664960">
            <w:pPr>
              <w:pStyle w:val="Default"/>
              <w:numPr>
                <w:ilvl w:val="0"/>
                <w:numId w:val="7"/>
              </w:numPr>
              <w:rPr>
                <w:rFonts w:ascii="Calibri" w:hAnsi="Calibri" w:cs="Calibri"/>
                <w:color w:val="auto"/>
                <w:sz w:val="22"/>
                <w:szCs w:val="22"/>
              </w:rPr>
            </w:pPr>
            <w:r>
              <w:rPr>
                <w:rFonts w:ascii="Calibri" w:hAnsi="Calibri" w:cs="Calibri"/>
                <w:color w:val="auto"/>
                <w:sz w:val="22"/>
                <w:szCs w:val="22"/>
              </w:rPr>
              <w:t>Implementing a Trauma-Informed Approach</w:t>
            </w:r>
          </w:p>
          <w:p w14:paraId="4C09B7BD" w14:textId="77777777" w:rsidR="00664960" w:rsidRPr="00AC2449" w:rsidRDefault="00700AF8" w:rsidP="00664960">
            <w:pPr>
              <w:pStyle w:val="Default"/>
              <w:numPr>
                <w:ilvl w:val="0"/>
                <w:numId w:val="7"/>
              </w:numPr>
              <w:rPr>
                <w:rFonts w:ascii="Calibri" w:hAnsi="Calibri" w:cs="Calibri"/>
                <w:color w:val="auto"/>
                <w:sz w:val="22"/>
                <w:szCs w:val="22"/>
              </w:rPr>
            </w:pPr>
            <w:hyperlink r:id="rId49" w:history="1">
              <w:r w:rsidR="00664960" w:rsidRPr="00627B6B">
                <w:rPr>
                  <w:rStyle w:val="ad"/>
                  <w:rFonts w:ascii="Calibri" w:hAnsi="Calibri" w:cs="Calibri"/>
                  <w:sz w:val="22"/>
                  <w:szCs w:val="22"/>
                </w:rPr>
                <w:t>Potential for Violence: Indicators, Interventions, Resources</w:t>
              </w:r>
            </w:hyperlink>
          </w:p>
          <w:p w14:paraId="2BDA9D4F" w14:textId="77777777" w:rsidR="00664960" w:rsidRPr="00AC2449" w:rsidRDefault="00664960" w:rsidP="00770A37">
            <w:pPr>
              <w:pStyle w:val="ac"/>
              <w:spacing w:before="0" w:beforeAutospacing="0" w:after="0" w:afterAutospacing="0"/>
              <w:rPr>
                <w:rFonts w:ascii="Calibri" w:hAnsi="Calibri" w:cs="Calibri"/>
                <w:b/>
                <w:bCs/>
                <w:sz w:val="22"/>
                <w:szCs w:val="22"/>
              </w:rPr>
            </w:pPr>
            <w:r w:rsidRPr="00AC2449">
              <w:rPr>
                <w:rFonts w:ascii="Calibri" w:hAnsi="Calibri" w:cs="Calibri"/>
                <w:b/>
                <w:bCs/>
                <w:sz w:val="22"/>
                <w:szCs w:val="22"/>
              </w:rPr>
              <w:t xml:space="preserve">Intimate Partner Violence </w:t>
            </w:r>
          </w:p>
          <w:p w14:paraId="7CD1BCC2" w14:textId="77777777" w:rsidR="00664960" w:rsidRPr="00AC2449" w:rsidRDefault="00700AF8" w:rsidP="00664960">
            <w:pPr>
              <w:pStyle w:val="ac"/>
              <w:numPr>
                <w:ilvl w:val="0"/>
                <w:numId w:val="12"/>
              </w:numPr>
              <w:spacing w:before="0" w:beforeAutospacing="0" w:after="0" w:afterAutospacing="0"/>
              <w:rPr>
                <w:rFonts w:ascii="Calibri" w:hAnsi="Calibri" w:cs="Calibri"/>
                <w:sz w:val="22"/>
                <w:szCs w:val="22"/>
                <w:u w:val="single"/>
              </w:rPr>
            </w:pPr>
            <w:hyperlink r:id="rId50" w:history="1">
              <w:r w:rsidR="00664960" w:rsidRPr="00F15234">
                <w:rPr>
                  <w:rStyle w:val="ad"/>
                  <w:rFonts w:ascii="Calibri" w:hAnsi="Calibri" w:cs="Calibri"/>
                  <w:sz w:val="22"/>
                  <w:szCs w:val="22"/>
                </w:rPr>
                <w:t>Intimate Partner Violence Safety Planning</w:t>
              </w:r>
            </w:hyperlink>
            <w:r w:rsidR="00664960" w:rsidRPr="00AC2449">
              <w:rPr>
                <w:rFonts w:ascii="Calibri" w:hAnsi="Calibri" w:cs="Calibri"/>
                <w:color w:val="8496B0" w:themeColor="text2" w:themeTint="99"/>
                <w:sz w:val="22"/>
                <w:szCs w:val="22"/>
                <w:u w:val="single"/>
              </w:rPr>
              <w:t xml:space="preserve"> </w:t>
            </w:r>
          </w:p>
          <w:p w14:paraId="15434F3F" w14:textId="77777777" w:rsidR="00664960" w:rsidRPr="00AC2449" w:rsidRDefault="00664960" w:rsidP="00770A37">
            <w:pPr>
              <w:pStyle w:val="ac"/>
              <w:spacing w:before="0" w:beforeAutospacing="0" w:after="0" w:afterAutospacing="0"/>
              <w:rPr>
                <w:rFonts w:ascii="Calibri" w:hAnsi="Calibri" w:cs="Calibri"/>
                <w:b/>
                <w:bCs/>
                <w:sz w:val="22"/>
                <w:szCs w:val="22"/>
              </w:rPr>
            </w:pPr>
            <w:r w:rsidRPr="00AC2449">
              <w:rPr>
                <w:rFonts w:ascii="Calibri" w:hAnsi="Calibri" w:cs="Calibri"/>
                <w:b/>
                <w:bCs/>
                <w:sz w:val="22"/>
                <w:szCs w:val="22"/>
              </w:rPr>
              <w:t xml:space="preserve">Adult Abuse </w:t>
            </w:r>
          </w:p>
          <w:p w14:paraId="5243E599" w14:textId="77777777" w:rsidR="00664960" w:rsidRPr="00AC2449" w:rsidRDefault="00700AF8" w:rsidP="00664960">
            <w:pPr>
              <w:pStyle w:val="ac"/>
              <w:numPr>
                <w:ilvl w:val="0"/>
                <w:numId w:val="13"/>
              </w:numPr>
              <w:spacing w:before="0" w:beforeAutospacing="0" w:after="0" w:afterAutospacing="0"/>
              <w:rPr>
                <w:rFonts w:ascii="Calibri" w:hAnsi="Calibri" w:cs="Calibri"/>
                <w:color w:val="8496B0" w:themeColor="text2" w:themeTint="99"/>
                <w:sz w:val="22"/>
                <w:szCs w:val="22"/>
                <w:u w:val="single"/>
              </w:rPr>
            </w:pPr>
            <w:hyperlink r:id="rId51" w:history="1">
              <w:r w:rsidR="00664960" w:rsidRPr="00627B6B">
                <w:rPr>
                  <w:rStyle w:val="ad"/>
                  <w:rFonts w:ascii="Calibri" w:hAnsi="Calibri" w:cs="Calibri"/>
                  <w:sz w:val="22"/>
                  <w:szCs w:val="22"/>
                </w:rPr>
                <w:t>Indicators of Suspected Adult Abuse or Neglect</w:t>
              </w:r>
            </w:hyperlink>
            <w:r w:rsidR="00664960" w:rsidRPr="00AC2449">
              <w:rPr>
                <w:rFonts w:ascii="Calibri" w:hAnsi="Calibri" w:cs="Calibri"/>
                <w:color w:val="8496B0" w:themeColor="text2" w:themeTint="99"/>
                <w:sz w:val="22"/>
                <w:szCs w:val="22"/>
                <w:u w:val="single"/>
              </w:rPr>
              <w:t xml:space="preserve"> </w:t>
            </w:r>
          </w:p>
          <w:p w14:paraId="11CC03E3" w14:textId="77777777" w:rsidR="00664960" w:rsidRPr="00AC2449" w:rsidRDefault="00700AF8" w:rsidP="00664960">
            <w:pPr>
              <w:pStyle w:val="ac"/>
              <w:numPr>
                <w:ilvl w:val="0"/>
                <w:numId w:val="13"/>
              </w:numPr>
              <w:spacing w:before="0" w:beforeAutospacing="0" w:after="0" w:afterAutospacing="0"/>
              <w:rPr>
                <w:rFonts w:ascii="Calibri" w:hAnsi="Calibri" w:cs="Calibri"/>
                <w:color w:val="8496B0" w:themeColor="text2" w:themeTint="99"/>
                <w:sz w:val="22"/>
                <w:szCs w:val="22"/>
                <w:u w:val="single"/>
              </w:rPr>
            </w:pPr>
            <w:hyperlink r:id="rId52" w:history="1">
              <w:r w:rsidR="00664960" w:rsidRPr="00627B6B">
                <w:rPr>
                  <w:rStyle w:val="ad"/>
                  <w:rFonts w:ascii="Calibri" w:hAnsi="Calibri" w:cs="Calibri"/>
                  <w:sz w:val="22"/>
                  <w:szCs w:val="22"/>
                </w:rPr>
                <w:t>Summary of New Jersey Adult Protective Services Act</w:t>
              </w:r>
            </w:hyperlink>
            <w:r w:rsidR="00664960" w:rsidRPr="00AC2449">
              <w:rPr>
                <w:rFonts w:ascii="Calibri" w:hAnsi="Calibri" w:cs="Calibri"/>
                <w:color w:val="8496B0" w:themeColor="text2" w:themeTint="99"/>
                <w:sz w:val="22"/>
                <w:szCs w:val="22"/>
                <w:u w:val="single"/>
              </w:rPr>
              <w:t xml:space="preserve"> </w:t>
            </w:r>
          </w:p>
          <w:p w14:paraId="5ABDE51E" w14:textId="77777777" w:rsidR="00664960" w:rsidRPr="00AC2449" w:rsidRDefault="00664960" w:rsidP="00770A37">
            <w:pPr>
              <w:pStyle w:val="ac"/>
              <w:spacing w:before="0" w:beforeAutospacing="0" w:after="0" w:afterAutospacing="0"/>
              <w:rPr>
                <w:rFonts w:ascii="Calibri" w:hAnsi="Calibri" w:cs="Calibri"/>
                <w:b/>
                <w:bCs/>
                <w:sz w:val="22"/>
                <w:szCs w:val="22"/>
              </w:rPr>
            </w:pPr>
            <w:r w:rsidRPr="00AC2449">
              <w:rPr>
                <w:rFonts w:ascii="Calibri" w:hAnsi="Calibri" w:cs="Calibri"/>
                <w:b/>
                <w:bCs/>
                <w:sz w:val="22"/>
                <w:szCs w:val="22"/>
              </w:rPr>
              <w:t xml:space="preserve">Child Abuse </w:t>
            </w:r>
          </w:p>
          <w:p w14:paraId="420B9EF1" w14:textId="77777777" w:rsidR="00664960" w:rsidRPr="00AC2449" w:rsidRDefault="00700AF8" w:rsidP="00664960">
            <w:pPr>
              <w:pStyle w:val="ac"/>
              <w:numPr>
                <w:ilvl w:val="0"/>
                <w:numId w:val="13"/>
              </w:numPr>
              <w:spacing w:before="0" w:beforeAutospacing="0" w:after="0" w:afterAutospacing="0"/>
              <w:rPr>
                <w:rFonts w:ascii="Calibri" w:hAnsi="Calibri" w:cs="Calibri"/>
                <w:color w:val="8496B0" w:themeColor="text2" w:themeTint="99"/>
                <w:sz w:val="22"/>
                <w:szCs w:val="22"/>
                <w:u w:val="single"/>
              </w:rPr>
            </w:pPr>
            <w:hyperlink r:id="rId53" w:history="1">
              <w:r w:rsidR="00664960" w:rsidRPr="00627B6B">
                <w:rPr>
                  <w:rStyle w:val="ad"/>
                  <w:rFonts w:ascii="Calibri" w:hAnsi="Calibri" w:cs="Calibri"/>
                  <w:sz w:val="22"/>
                  <w:szCs w:val="22"/>
                </w:rPr>
                <w:t>Indicators of Suspected Child Abuse or Neglect</w:t>
              </w:r>
            </w:hyperlink>
            <w:r w:rsidR="00664960" w:rsidRPr="00AC2449">
              <w:rPr>
                <w:rFonts w:ascii="Calibri" w:hAnsi="Calibri" w:cs="Calibri"/>
                <w:color w:val="8496B0" w:themeColor="text2" w:themeTint="99"/>
                <w:sz w:val="22"/>
                <w:szCs w:val="22"/>
                <w:u w:val="single"/>
              </w:rPr>
              <w:t xml:space="preserve"> </w:t>
            </w:r>
          </w:p>
          <w:p w14:paraId="52DD64BB" w14:textId="77777777" w:rsidR="00664960" w:rsidRPr="00AC2449" w:rsidRDefault="00700AF8" w:rsidP="00664960">
            <w:pPr>
              <w:pStyle w:val="ac"/>
              <w:numPr>
                <w:ilvl w:val="0"/>
                <w:numId w:val="13"/>
              </w:numPr>
              <w:spacing w:before="0" w:beforeAutospacing="0" w:after="0" w:afterAutospacing="0"/>
              <w:rPr>
                <w:rFonts w:ascii="Calibri" w:hAnsi="Calibri" w:cs="Calibri"/>
                <w:color w:val="8496B0" w:themeColor="text2" w:themeTint="99"/>
                <w:sz w:val="22"/>
                <w:szCs w:val="22"/>
                <w:u w:val="single"/>
              </w:rPr>
            </w:pPr>
            <w:hyperlink r:id="rId54" w:history="1">
              <w:r w:rsidR="00664960" w:rsidRPr="00627B6B">
                <w:rPr>
                  <w:rStyle w:val="ad"/>
                  <w:rFonts w:ascii="Calibri" w:hAnsi="Calibri" w:cs="Calibri"/>
                  <w:sz w:val="22"/>
                  <w:szCs w:val="22"/>
                </w:rPr>
                <w:t>Summary of the New Jersey Child Protective Welfare Law</w:t>
              </w:r>
            </w:hyperlink>
            <w:r w:rsidR="00664960" w:rsidRPr="00AC2449">
              <w:rPr>
                <w:rFonts w:ascii="Calibri" w:hAnsi="Calibri" w:cs="Calibri"/>
                <w:color w:val="8496B0" w:themeColor="text2" w:themeTint="99"/>
                <w:sz w:val="22"/>
                <w:szCs w:val="22"/>
                <w:u w:val="single"/>
              </w:rPr>
              <w:t xml:space="preserve"> </w:t>
            </w:r>
          </w:p>
          <w:p w14:paraId="126E4A54" w14:textId="77777777" w:rsidR="00664960" w:rsidRPr="00AC2449" w:rsidRDefault="00700AF8" w:rsidP="00664960">
            <w:pPr>
              <w:pStyle w:val="ac"/>
              <w:numPr>
                <w:ilvl w:val="0"/>
                <w:numId w:val="13"/>
              </w:numPr>
              <w:spacing w:before="0" w:beforeAutospacing="0" w:after="0" w:afterAutospacing="0"/>
              <w:rPr>
                <w:rFonts w:ascii="Calibri" w:hAnsi="Calibri" w:cs="Calibri"/>
                <w:color w:val="8496B0" w:themeColor="text2" w:themeTint="99"/>
                <w:sz w:val="22"/>
                <w:szCs w:val="22"/>
                <w:u w:val="single"/>
              </w:rPr>
            </w:pPr>
            <w:hyperlink r:id="rId55" w:history="1">
              <w:r w:rsidR="00664960" w:rsidRPr="00627B6B">
                <w:rPr>
                  <w:rStyle w:val="ad"/>
                  <w:rFonts w:ascii="Calibri" w:hAnsi="Calibri" w:cs="Calibri"/>
                  <w:sz w:val="22"/>
                  <w:szCs w:val="22"/>
                </w:rPr>
                <w:t>Summary of Pennsylvania Child Protective Services Law</w:t>
              </w:r>
            </w:hyperlink>
            <w:r w:rsidR="00664960" w:rsidRPr="00AC2449">
              <w:rPr>
                <w:rFonts w:ascii="Calibri" w:hAnsi="Calibri" w:cs="Calibri"/>
                <w:color w:val="8496B0" w:themeColor="text2" w:themeTint="99"/>
                <w:sz w:val="22"/>
                <w:szCs w:val="22"/>
                <w:u w:val="single"/>
              </w:rPr>
              <w:t xml:space="preserve"> </w:t>
            </w:r>
          </w:p>
          <w:p w14:paraId="2C263DAD" w14:textId="2728E2EA" w:rsidR="00664960" w:rsidRPr="00AC2449" w:rsidRDefault="00700AF8" w:rsidP="00664960">
            <w:pPr>
              <w:pStyle w:val="ac"/>
              <w:numPr>
                <w:ilvl w:val="0"/>
                <w:numId w:val="13"/>
              </w:numPr>
              <w:spacing w:before="0" w:beforeAutospacing="0" w:after="0" w:afterAutospacing="0"/>
              <w:rPr>
                <w:rFonts w:ascii="Calibri" w:hAnsi="Calibri" w:cs="Calibri"/>
                <w:sz w:val="22"/>
                <w:szCs w:val="22"/>
                <w:u w:val="single"/>
              </w:rPr>
            </w:pPr>
            <w:hyperlink r:id="rId56" w:history="1">
              <w:r w:rsidR="00664960" w:rsidRPr="00627B6B">
                <w:rPr>
                  <w:rStyle w:val="ad"/>
                  <w:rFonts w:ascii="Calibri" w:hAnsi="Calibri" w:cs="Calibri"/>
                  <w:sz w:val="22"/>
                  <w:szCs w:val="22"/>
                </w:rPr>
                <w:t>Interpretation of Mandatory Reporting Laws Under the Child Protective Services Law and the Crimes Code</w:t>
              </w:r>
            </w:hyperlink>
            <w:r w:rsidR="00664960" w:rsidRPr="00AC2449">
              <w:rPr>
                <w:rFonts w:ascii="Calibri" w:hAnsi="Calibri" w:cs="Calibri"/>
                <w:color w:val="8496B0" w:themeColor="text2" w:themeTint="99"/>
                <w:sz w:val="22"/>
                <w:szCs w:val="22"/>
                <w:u w:val="single"/>
              </w:rPr>
              <w:t xml:space="preserve"> </w:t>
            </w:r>
          </w:p>
        </w:tc>
      </w:tr>
      <w:tr w:rsidR="00664960" w:rsidRPr="00AC2449" w14:paraId="7237F625" w14:textId="77777777" w:rsidTr="00770A37">
        <w:trPr>
          <w:trHeight w:val="605"/>
        </w:trPr>
        <w:tc>
          <w:tcPr>
            <w:tcW w:w="4334" w:type="dxa"/>
          </w:tcPr>
          <w:p w14:paraId="1FB33B81" w14:textId="77777777" w:rsidR="00664960" w:rsidRPr="00AC2449" w:rsidRDefault="00664960" w:rsidP="00770A37">
            <w:pPr>
              <w:pStyle w:val="Default"/>
              <w:rPr>
                <w:rFonts w:ascii="Calibri" w:hAnsi="Calibri" w:cs="Calibri"/>
                <w:color w:val="auto"/>
                <w:sz w:val="22"/>
                <w:szCs w:val="22"/>
              </w:rPr>
            </w:pPr>
            <w:r w:rsidRPr="00AC2449">
              <w:rPr>
                <w:rFonts w:ascii="Calibri" w:hAnsi="Calibri" w:cs="Calibri"/>
                <w:color w:val="auto"/>
                <w:sz w:val="22"/>
                <w:szCs w:val="22"/>
              </w:rPr>
              <w:t>Regulatory References</w:t>
            </w:r>
          </w:p>
        </w:tc>
        <w:tc>
          <w:tcPr>
            <w:tcW w:w="6682" w:type="dxa"/>
          </w:tcPr>
          <w:p w14:paraId="39FE776A" w14:textId="77777777" w:rsidR="00664960" w:rsidRPr="00AC2449" w:rsidRDefault="00664960" w:rsidP="00770A37">
            <w:pPr>
              <w:pStyle w:val="Default"/>
              <w:rPr>
                <w:rFonts w:ascii="Calibri" w:hAnsi="Calibri" w:cs="Calibri"/>
                <w:color w:val="auto"/>
                <w:sz w:val="22"/>
                <w:szCs w:val="22"/>
              </w:rPr>
            </w:pPr>
            <w:r w:rsidRPr="00AC2449">
              <w:rPr>
                <w:rFonts w:ascii="Calibri" w:hAnsi="Calibri" w:cs="Calibri"/>
                <w:color w:val="auto"/>
                <w:sz w:val="22"/>
                <w:szCs w:val="22"/>
              </w:rPr>
              <w:t>&lt;list applicable regulations; delete if not applicable&gt;</w:t>
            </w:r>
          </w:p>
        </w:tc>
      </w:tr>
    </w:tbl>
    <w:p w14:paraId="67EAE512" w14:textId="77777777" w:rsidR="00664960" w:rsidRDefault="00664960" w:rsidP="00664960">
      <w:pPr>
        <w:tabs>
          <w:tab w:val="left" w:pos="720"/>
          <w:tab w:val="left" w:pos="3123"/>
        </w:tabs>
        <w:rPr>
          <w:rFonts w:cs="Arial"/>
          <w:b/>
          <w:sz w:val="22"/>
          <w:szCs w:val="22"/>
        </w:rPr>
      </w:pPr>
    </w:p>
    <w:p w14:paraId="3962D8A7" w14:textId="77777777" w:rsidR="00664960" w:rsidRDefault="00664960" w:rsidP="00664960">
      <w:pPr>
        <w:tabs>
          <w:tab w:val="left" w:pos="720"/>
          <w:tab w:val="left" w:pos="3123"/>
        </w:tabs>
        <w:rPr>
          <w:rFonts w:cs="Arial"/>
          <w:b/>
          <w:color w:val="FF0000"/>
          <w:sz w:val="22"/>
          <w:szCs w:val="22"/>
        </w:rPr>
      </w:pPr>
    </w:p>
    <w:p w14:paraId="201E54D6" w14:textId="77777777" w:rsidR="00664960" w:rsidRDefault="00664960" w:rsidP="00664960">
      <w:pPr>
        <w:tabs>
          <w:tab w:val="left" w:pos="720"/>
          <w:tab w:val="left" w:pos="3123"/>
        </w:tabs>
        <w:rPr>
          <w:rFonts w:cs="Arial"/>
          <w:b/>
          <w:color w:val="FF0000"/>
          <w:sz w:val="22"/>
          <w:szCs w:val="22"/>
        </w:rPr>
      </w:pPr>
    </w:p>
    <w:p w14:paraId="52179955" w14:textId="77777777" w:rsidR="006A00D8" w:rsidRDefault="006A00D8" w:rsidP="00605F1E">
      <w:pPr>
        <w:tabs>
          <w:tab w:val="left" w:pos="720"/>
          <w:tab w:val="left" w:pos="3123"/>
        </w:tabs>
        <w:rPr>
          <w:rFonts w:ascii="Calibri" w:eastAsia="Times New Roman" w:hAnsi="Calibri" w:cs="Arial"/>
          <w:b/>
          <w:color w:val="FF0000"/>
          <w:sz w:val="22"/>
          <w:szCs w:val="22"/>
        </w:rPr>
        <w:sectPr w:rsidR="006A00D8" w:rsidSect="00785DF4">
          <w:headerReference w:type="default" r:id="rId57"/>
          <w:footerReference w:type="default" r:id="rId58"/>
          <w:headerReference w:type="first" r:id="rId59"/>
          <w:pgSz w:w="12240" w:h="15840"/>
          <w:pgMar w:top="1440" w:right="1440" w:bottom="1440" w:left="1440" w:header="360" w:footer="259" w:gutter="0"/>
          <w:pgNumType w:start="2"/>
          <w:cols w:space="720"/>
          <w:docGrid w:linePitch="360"/>
        </w:sectPr>
      </w:pPr>
    </w:p>
    <w:p w14:paraId="5CA4BFC7" w14:textId="42727758" w:rsidR="004C1C38" w:rsidRPr="00125828" w:rsidRDefault="004C1C38" w:rsidP="004C1C38">
      <w:pPr>
        <w:rPr>
          <w:rFonts w:ascii="Times New Roman" w:hAnsi="Times New Roman" w:cs="Times New Roman"/>
          <w:bCs/>
        </w:rPr>
      </w:pPr>
    </w:p>
    <w:sectPr w:rsidR="004C1C38" w:rsidRPr="00125828" w:rsidSect="00770A37">
      <w:headerReference w:type="default" r:id="rId60"/>
      <w:footerReference w:type="even"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4F82" w14:textId="77777777" w:rsidR="00700AF8" w:rsidRDefault="00700AF8" w:rsidP="00105843">
      <w:r>
        <w:separator/>
      </w:r>
    </w:p>
  </w:endnote>
  <w:endnote w:type="continuationSeparator" w:id="0">
    <w:p w14:paraId="6494CE95" w14:textId="77777777" w:rsidR="00700AF8" w:rsidRDefault="00700AF8" w:rsidP="0010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ubrik">
    <w:altName w:val="Calibri"/>
    <w:panose1 w:val="00000000000000000000"/>
    <w:charset w:val="4D"/>
    <w:family w:val="auto"/>
    <w:notTrueType/>
    <w:pitch w:val="variable"/>
    <w:sig w:usb0="80000027" w:usb1="4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9E4A" w14:textId="77777777" w:rsidR="00D571C7" w:rsidRDefault="00785DF4" w:rsidP="00B22E9D">
    <w:pPr>
      <w:tabs>
        <w:tab w:val="center" w:pos="4320"/>
        <w:tab w:val="right" w:pos="8640"/>
      </w:tabs>
      <w:jc w:val="center"/>
      <w:rPr>
        <w:rFonts w:ascii="Calibri" w:eastAsia="Times New Roman" w:hAnsi="Calibri" w:cs="Tahoma"/>
        <w:sz w:val="20"/>
        <w:szCs w:val="20"/>
      </w:rPr>
    </w:pPr>
    <w:r w:rsidRPr="003F114C">
      <w:rPr>
        <w:rFonts w:ascii="Calibri" w:eastAsia="Times New Roman" w:hAnsi="Calibri" w:cs="Tahoma"/>
        <w:sz w:val="20"/>
        <w:szCs w:val="20"/>
      </w:rPr>
      <w:t>Copyright 2020</w:t>
    </w:r>
    <w:r>
      <w:rPr>
        <w:rFonts w:ascii="Calibri" w:eastAsia="Times New Roman" w:hAnsi="Calibri" w:cs="Tahoma"/>
        <w:sz w:val="20"/>
        <w:szCs w:val="20"/>
      </w:rPr>
      <w:t xml:space="preserve">. </w:t>
    </w:r>
    <w:r w:rsidR="00D571C7">
      <w:rPr>
        <w:rFonts w:ascii="Calibri" w:eastAsia="Times New Roman" w:hAnsi="Calibri" w:cs="Tahoma"/>
        <w:sz w:val="20"/>
        <w:szCs w:val="20"/>
      </w:rPr>
      <w:t>Children’s Hospital of Philadelphia.</w:t>
    </w:r>
  </w:p>
  <w:p w14:paraId="7794772F" w14:textId="1FBC6A10" w:rsidR="00785DF4" w:rsidRPr="003F114C" w:rsidRDefault="00785DF4" w:rsidP="00B22E9D">
    <w:pPr>
      <w:tabs>
        <w:tab w:val="center" w:pos="4320"/>
        <w:tab w:val="right" w:pos="8640"/>
      </w:tabs>
      <w:jc w:val="center"/>
      <w:rPr>
        <w:rFonts w:ascii="Calibri" w:eastAsia="Times New Roman" w:hAnsi="Calibri" w:cs="Tahoma"/>
        <w:sz w:val="20"/>
        <w:szCs w:val="20"/>
      </w:rPr>
    </w:pPr>
    <w:r w:rsidRPr="003F114C">
      <w:rPr>
        <w:rFonts w:ascii="Calibri" w:eastAsia="Times New Roman" w:hAnsi="Calibri" w:cs="Tahoma"/>
        <w:sz w:val="20"/>
        <w:szCs w:val="20"/>
      </w:rPr>
      <w:t>All rights reserved.</w:t>
    </w:r>
  </w:p>
  <w:p w14:paraId="4F997763" w14:textId="12AC8C20" w:rsidR="00785DF4" w:rsidRPr="009F75F1" w:rsidRDefault="00785DF4" w:rsidP="009F75F1">
    <w:pPr>
      <w:tabs>
        <w:tab w:val="center" w:pos="4320"/>
        <w:tab w:val="right" w:pos="8640"/>
      </w:tabs>
      <w:rPr>
        <w:rFonts w:ascii="Calibri" w:eastAsia="Times New Roman" w:hAnsi="Calibri" w:cs="Times New Roman"/>
        <w:sz w:val="20"/>
        <w:szCs w:val="20"/>
      </w:rPr>
    </w:pPr>
    <w:r w:rsidRPr="003F114C">
      <w:rPr>
        <w:rFonts w:ascii="Calibri" w:eastAsia="Times New Roman" w:hAnsi="Calibri"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1255441"/>
      <w:docPartObj>
        <w:docPartGallery w:val="Page Numbers (Bottom of Page)"/>
        <w:docPartUnique/>
      </w:docPartObj>
    </w:sdtPr>
    <w:sdtEndPr>
      <w:rPr>
        <w:rStyle w:val="a9"/>
      </w:rPr>
    </w:sdtEndPr>
    <w:sdtContent>
      <w:p w14:paraId="00C627DD" w14:textId="77777777" w:rsidR="00785DF4" w:rsidRDefault="00785DF4" w:rsidP="00770A37">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4CF40321" w14:textId="77777777" w:rsidR="00785DF4" w:rsidRDefault="00785DF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62EF" w14:textId="5F75EF8F" w:rsidR="00F25DBF" w:rsidRDefault="00785DF4" w:rsidP="00770A37">
    <w:pPr>
      <w:pStyle w:val="a7"/>
      <w:jc w:val="center"/>
    </w:pPr>
    <w:r>
      <w:t xml:space="preserve">Copyright 2020.  </w:t>
    </w:r>
    <w:r w:rsidR="00F25DBF">
      <w:t>Children’s Hospital of Philadelphia.</w:t>
    </w:r>
  </w:p>
  <w:p w14:paraId="64E02D26" w14:textId="57A40ABE" w:rsidR="00785DF4" w:rsidRDefault="00785DF4" w:rsidP="00770A37">
    <w:pPr>
      <w:pStyle w:val="a7"/>
      <w:jc w:val="center"/>
    </w:pPr>
    <w:r>
      <w:t>All rights reserved.</w:t>
    </w:r>
  </w:p>
  <w:p w14:paraId="7B94EA88" w14:textId="6ED1C665" w:rsidR="00785DF4" w:rsidRPr="00A87B4C" w:rsidRDefault="00785DF4" w:rsidP="00F25DBF">
    <w:pPr>
      <w:pStyle w:val="a7"/>
      <w:framePr w:wrap="none" w:vAnchor="text" w:hAnchor="margin" w:xAlign="center" w:y="1"/>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CF02" w14:textId="77777777" w:rsidR="00700AF8" w:rsidRDefault="00700AF8" w:rsidP="00105843">
      <w:r>
        <w:separator/>
      </w:r>
    </w:p>
  </w:footnote>
  <w:footnote w:type="continuationSeparator" w:id="0">
    <w:p w14:paraId="0BA8ECAD" w14:textId="77777777" w:rsidR="00700AF8" w:rsidRDefault="00700AF8" w:rsidP="0010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Fonts w:ascii="Times New Roman" w:hAnsi="Times New Roman" w:cs="Times New Roman"/>
      </w:rPr>
      <w:id w:val="888082909"/>
      <w:docPartObj>
        <w:docPartGallery w:val="Page Numbers (Top of Page)"/>
        <w:docPartUnique/>
      </w:docPartObj>
    </w:sdtPr>
    <w:sdtEndPr>
      <w:rPr>
        <w:rStyle w:val="a9"/>
      </w:rPr>
    </w:sdtEndPr>
    <w:sdtContent>
      <w:p w14:paraId="75442C85" w14:textId="2D007169" w:rsidR="00785DF4" w:rsidRPr="00785DF4" w:rsidRDefault="00785DF4" w:rsidP="00785DF4">
        <w:pPr>
          <w:pStyle w:val="a5"/>
          <w:framePr w:w="284" w:wrap="none" w:vAnchor="text" w:hAnchor="page" w:x="10779" w:y="-119"/>
          <w:rPr>
            <w:rStyle w:val="a9"/>
            <w:rFonts w:ascii="Times New Roman" w:hAnsi="Times New Roman" w:cs="Times New Roman"/>
          </w:rPr>
        </w:pPr>
        <w:r w:rsidRPr="00785DF4">
          <w:rPr>
            <w:rStyle w:val="a9"/>
            <w:rFonts w:ascii="Times New Roman" w:hAnsi="Times New Roman" w:cs="Times New Roman"/>
          </w:rPr>
          <w:fldChar w:fldCharType="begin"/>
        </w:r>
        <w:r w:rsidRPr="00785DF4">
          <w:rPr>
            <w:rStyle w:val="a9"/>
            <w:rFonts w:ascii="Times New Roman" w:hAnsi="Times New Roman" w:cs="Times New Roman"/>
          </w:rPr>
          <w:instrText xml:space="preserve"> PAGE </w:instrText>
        </w:r>
        <w:r w:rsidRPr="00785DF4">
          <w:rPr>
            <w:rStyle w:val="a9"/>
            <w:rFonts w:ascii="Times New Roman" w:hAnsi="Times New Roman" w:cs="Times New Roman"/>
          </w:rPr>
          <w:fldChar w:fldCharType="separate"/>
        </w:r>
        <w:r w:rsidRPr="00785DF4">
          <w:rPr>
            <w:rStyle w:val="a9"/>
            <w:rFonts w:ascii="Times New Roman" w:hAnsi="Times New Roman" w:cs="Times New Roman"/>
            <w:noProof/>
          </w:rPr>
          <w:t>2</w:t>
        </w:r>
        <w:r w:rsidRPr="00785DF4">
          <w:rPr>
            <w:rStyle w:val="a9"/>
            <w:rFonts w:ascii="Times New Roman" w:hAnsi="Times New Roman" w:cs="Times New Roman"/>
          </w:rPr>
          <w:fldChar w:fldCharType="end"/>
        </w:r>
      </w:p>
    </w:sdtContent>
  </w:sdt>
  <w:p w14:paraId="017FD812" w14:textId="2400767E" w:rsidR="00785DF4" w:rsidRPr="00785DF4" w:rsidRDefault="00785DF4" w:rsidP="00785DF4">
    <w:pPr>
      <w:pStyle w:val="a5"/>
      <w:framePr w:w="284" w:wrap="none" w:vAnchor="text" w:hAnchor="page" w:x="10779" w:y="-119"/>
      <w:ind w:right="360"/>
      <w:rPr>
        <w:rStyle w:val="a9"/>
        <w:rFonts w:ascii="Times New Roman" w:hAnsi="Times New Roman" w:cs="Times New Roman"/>
      </w:rPr>
    </w:pPr>
  </w:p>
  <w:p w14:paraId="6081DB3A" w14:textId="77777777" w:rsidR="00785DF4" w:rsidRPr="00605F1E" w:rsidRDefault="00785DF4" w:rsidP="008C4A7D">
    <w:pPr>
      <w:tabs>
        <w:tab w:val="center" w:pos="4320"/>
        <w:tab w:val="right" w:pos="8640"/>
      </w:tabs>
      <w:ind w:right="36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2DEC33C6" wp14:editId="598B0DF7">
              <wp:simplePos x="0" y="0"/>
              <wp:positionH relativeFrom="column">
                <wp:posOffset>-554182</wp:posOffset>
              </wp:positionH>
              <wp:positionV relativeFrom="paragraph">
                <wp:posOffset>6927</wp:posOffset>
              </wp:positionV>
              <wp:extent cx="2104572" cy="249382"/>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104572" cy="249382"/>
                      </a:xfrm>
                      <a:prstGeom prst="rect">
                        <a:avLst/>
                      </a:prstGeom>
                      <a:solidFill>
                        <a:schemeClr val="lt1"/>
                      </a:solidFill>
                      <a:ln w="6350">
                        <a:noFill/>
                      </a:ln>
                    </wps:spPr>
                    <wps:txbx>
                      <w:txbxContent>
                        <w:p w14:paraId="302C275A" w14:textId="77777777" w:rsidR="00785DF4" w:rsidRPr="009D1A54" w:rsidRDefault="00785DF4" w:rsidP="008C4A7D">
                          <w:pPr>
                            <w:rPr>
                              <w:rFonts w:ascii="Times New Roman" w:hAnsi="Times New Roman" w:cs="Times New Roman"/>
                              <w:b/>
                              <w:bCs/>
                            </w:rPr>
                          </w:pPr>
                          <w:r>
                            <w:rPr>
                              <w:rFonts w:ascii="Times New Roman" w:hAnsi="Times New Roman" w:cs="Times New Roman"/>
                              <w:b/>
                              <w:bCs/>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EC33C6" id="_x0000_t202" coordsize="21600,21600" o:spt="202" path="m,l,21600r21600,l21600,xe">
              <v:stroke joinstyle="miter"/>
              <v:path gradientshapeok="t" o:connecttype="rect"/>
            </v:shapetype>
            <v:shape id="Text Box 2" o:spid="_x0000_s1026" type="#_x0000_t202" style="position:absolute;left:0;text-align:left;margin-left:-43.65pt;margin-top:.55pt;width:165.7pt;height:19.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" fillcolor="white [3201]" stroked="f" strokeweight=".5pt">
              <v:textbox>
                <w:txbxContent>
                  <w:p w14:paraId="302C275A" w14:textId="77777777" w:rsidR="00785DF4" w:rsidRPr="009D1A54" w:rsidRDefault="00785DF4" w:rsidP="008C4A7D">
                    <w:pPr>
                      <w:rPr>
                        <w:rFonts w:ascii="Times New Roman" w:hAnsi="Times New Roman" w:cs="Times New Roman"/>
                        <w:b/>
                        <w:bCs/>
                      </w:rPr>
                    </w:pPr>
                    <w:r>
                      <w:rPr>
                        <w:rFonts w:ascii="Times New Roman" w:hAnsi="Times New Roman" w:cs="Times New Roman"/>
                        <w:b/>
                        <w:bCs/>
                      </w:rPr>
                      <w:t>APPENDIX A</w:t>
                    </w:r>
                  </w:p>
                </w:txbxContent>
              </v:textbox>
            </v:shape>
          </w:pict>
        </mc:Fallback>
      </mc:AlternateContent>
    </w:r>
    <w:r w:rsidRPr="00605F1E">
      <w:rPr>
        <w:rFonts w:ascii="Times New Roman" w:eastAsia="Times New Roman" w:hAnsi="Times New Roman" w:cs="Times New Roman"/>
        <w:sz w:val="20"/>
        <w:szCs w:val="20"/>
      </w:rPr>
      <w:t xml:space="preserve"> </w:t>
    </w:r>
  </w:p>
  <w:p w14:paraId="2C4DDC55" w14:textId="28E53651" w:rsidR="00785DF4" w:rsidRPr="009F75F1" w:rsidRDefault="00785DF4" w:rsidP="008C4A7D">
    <w:pPr>
      <w:pBdr>
        <w:top w:val="single" w:sz="12" w:space="1" w:color="auto"/>
        <w:left w:val="single" w:sz="12" w:space="4" w:color="auto"/>
        <w:bottom w:val="single" w:sz="12" w:space="1" w:color="auto"/>
        <w:right w:val="single" w:sz="12" w:space="3" w:color="auto"/>
      </w:pBdr>
      <w:shd w:val="clear" w:color="auto" w:fill="D9D9D9"/>
      <w:tabs>
        <w:tab w:val="center" w:pos="4320"/>
        <w:tab w:val="right" w:pos="8640"/>
      </w:tabs>
      <w:spacing w:before="120" w:after="240"/>
      <w:ind w:left="-720" w:right="-810"/>
      <w:rPr>
        <w:rFonts w:ascii="Cambria" w:eastAsia="Times New Roman" w:hAnsi="Cambria" w:cs="Arial"/>
        <w:b/>
        <w:color w:val="000080"/>
        <w:sz w:val="32"/>
        <w:szCs w:val="32"/>
      </w:rPr>
    </w:pPr>
    <w:r w:rsidRPr="00605F1E">
      <w:rPr>
        <w:rFonts w:ascii="Cambria" w:eastAsia="Times New Roman" w:hAnsi="Cambria" w:cs="Arial"/>
        <w:b/>
        <w:color w:val="000080"/>
        <w:sz w:val="32"/>
        <w:szCs w:val="32"/>
      </w:rPr>
      <w:t>Procedure: Security Department Response for Individuals Experiencing Intimate Partner Violence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Fonts w:ascii="Times New Roman" w:hAnsi="Times New Roman" w:cs="Times New Roman"/>
      </w:rPr>
      <w:id w:val="526609908"/>
      <w:docPartObj>
        <w:docPartGallery w:val="Page Numbers (Top of Page)"/>
        <w:docPartUnique/>
      </w:docPartObj>
    </w:sdtPr>
    <w:sdtEndPr>
      <w:rPr>
        <w:rStyle w:val="a9"/>
      </w:rPr>
    </w:sdtEndPr>
    <w:sdtContent>
      <w:p w14:paraId="3FCB8C8B" w14:textId="77777777" w:rsidR="00785DF4" w:rsidRPr="00381B8B" w:rsidRDefault="00785DF4" w:rsidP="00721744">
        <w:pPr>
          <w:pStyle w:val="a5"/>
          <w:framePr w:wrap="none" w:vAnchor="text" w:hAnchor="margin" w:xAlign="right" w:y="1"/>
          <w:rPr>
            <w:rStyle w:val="a9"/>
            <w:rFonts w:ascii="Times New Roman" w:hAnsi="Times New Roman" w:cs="Times New Roman"/>
          </w:rPr>
        </w:pPr>
        <w:r w:rsidRPr="00381B8B">
          <w:rPr>
            <w:rStyle w:val="a9"/>
            <w:rFonts w:ascii="Times New Roman" w:hAnsi="Times New Roman" w:cs="Times New Roman"/>
          </w:rPr>
          <w:fldChar w:fldCharType="begin"/>
        </w:r>
        <w:r w:rsidRPr="00381B8B">
          <w:rPr>
            <w:rStyle w:val="a9"/>
            <w:rFonts w:ascii="Times New Roman" w:hAnsi="Times New Roman" w:cs="Times New Roman"/>
          </w:rPr>
          <w:instrText xml:space="preserve"> PAGE </w:instrText>
        </w:r>
        <w:r w:rsidRPr="00381B8B">
          <w:rPr>
            <w:rStyle w:val="a9"/>
            <w:rFonts w:ascii="Times New Roman" w:hAnsi="Times New Roman" w:cs="Times New Roman"/>
          </w:rPr>
          <w:fldChar w:fldCharType="separate"/>
        </w:r>
        <w:r w:rsidRPr="00381B8B">
          <w:rPr>
            <w:rStyle w:val="a9"/>
            <w:rFonts w:ascii="Times New Roman" w:hAnsi="Times New Roman" w:cs="Times New Roman"/>
            <w:noProof/>
          </w:rPr>
          <w:t>1</w:t>
        </w:r>
        <w:r w:rsidRPr="00381B8B">
          <w:rPr>
            <w:rStyle w:val="a9"/>
            <w:rFonts w:ascii="Times New Roman" w:hAnsi="Times New Roman" w:cs="Times New Roman"/>
          </w:rPr>
          <w:fldChar w:fldCharType="end"/>
        </w:r>
      </w:p>
    </w:sdtContent>
  </w:sdt>
  <w:p w14:paraId="0F640A2D" w14:textId="7D86230F" w:rsidR="00785DF4" w:rsidRDefault="00785DF4" w:rsidP="00903730">
    <w:pPr>
      <w:pStyle w:val="a5"/>
      <w:jc w:val="center"/>
    </w:pPr>
    <w:r>
      <w:rPr>
        <w:noProof/>
      </w:rPr>
      <w:drawing>
        <wp:inline distT="0" distB="0" distL="0" distR="0" wp14:anchorId="44391D9E" wp14:editId="5E31FD81">
          <wp:extent cx="1841541" cy="38404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41" cy="384048"/>
                  </a:xfrm>
                  <a:prstGeom prst="rect">
                    <a:avLst/>
                  </a:prstGeom>
                </pic:spPr>
              </pic:pic>
            </a:graphicData>
          </a:graphic>
        </wp:inline>
      </w:drawing>
    </w:r>
    <w:r w:rsidRPr="00F9360A">
      <w:t xml:space="preserve"> </w:t>
    </w:r>
  </w:p>
  <w:p w14:paraId="0BE71660" w14:textId="01CB9F50" w:rsidR="00785DF4" w:rsidRPr="00605F1E" w:rsidRDefault="00785DF4" w:rsidP="00605F1E">
    <w:pPr>
      <w:pStyle w:val="a5"/>
      <w:pBdr>
        <w:top w:val="single" w:sz="12" w:space="1" w:color="auto"/>
        <w:left w:val="single" w:sz="12" w:space="4" w:color="auto"/>
        <w:bottom w:val="single" w:sz="12" w:space="1" w:color="auto"/>
        <w:right w:val="single" w:sz="12" w:space="3" w:color="auto"/>
      </w:pBdr>
      <w:shd w:val="clear" w:color="auto" w:fill="D9D9D9"/>
      <w:spacing w:before="120" w:after="240"/>
      <w:ind w:left="-720" w:right="-810"/>
      <w:rPr>
        <w:rFonts w:ascii="Cambria" w:hAnsi="Cambria"/>
      </w:rPr>
    </w:pPr>
    <w:r w:rsidRPr="00605F1E">
      <w:rPr>
        <w:rFonts w:ascii="Cambria" w:hAnsi="Cambria"/>
      </w:rPr>
      <w:t>Procedure: Security Department Response for Individuals Experiencing Intimate Partner Violence</w:t>
    </w:r>
    <w:r>
      <w:rPr>
        <w:rFonts w:ascii="Cambria" w:hAnsi="Cambria" w:cs="Arial"/>
        <w:b/>
        <w:color w:val="000080"/>
        <w:sz w:val="32"/>
        <w:szCs w:val="32"/>
      </w:rPr>
      <w:t xml:space="preserve"> </w:t>
    </w:r>
  </w:p>
  <w:p w14:paraId="7EDB822A" w14:textId="1C7D8F72" w:rsidR="00785DF4" w:rsidRPr="00105843" w:rsidRDefault="00785DF4" w:rsidP="00381B8B">
    <w:pPr>
      <w:pStyle w:val="a5"/>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983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735"/>
    </w:tblGrid>
    <w:tr w:rsidR="00785DF4" w14:paraId="310ACA49" w14:textId="77777777" w:rsidTr="00770A37">
      <w:trPr>
        <w:trHeight w:val="1069"/>
      </w:trPr>
      <w:tc>
        <w:tcPr>
          <w:tcW w:w="5104" w:type="dxa"/>
        </w:tcPr>
        <w:p w14:paraId="7E32A1C2" w14:textId="3E2995A7" w:rsidR="00785DF4" w:rsidRDefault="00785DF4" w:rsidP="00770A37">
          <w:pPr>
            <w:pStyle w:val="a5"/>
            <w:tabs>
              <w:tab w:val="clear" w:pos="4680"/>
              <w:tab w:val="clear" w:pos="9360"/>
              <w:tab w:val="center" w:pos="3193"/>
            </w:tabs>
            <w:rPr>
              <w:rFonts w:ascii="Rubrik" w:hAnsi="Rubrik"/>
              <w:b/>
              <w:bCs/>
              <w:color w:val="41B4E5"/>
              <w:sz w:val="70"/>
              <w:szCs w:val="70"/>
            </w:rPr>
          </w:pPr>
        </w:p>
      </w:tc>
      <w:tc>
        <w:tcPr>
          <w:tcW w:w="4735" w:type="dxa"/>
        </w:tcPr>
        <w:p w14:paraId="77749DEA" w14:textId="77777777" w:rsidR="00785DF4" w:rsidRDefault="00785DF4" w:rsidP="00770A37">
          <w:pPr>
            <w:pStyle w:val="a5"/>
            <w:tabs>
              <w:tab w:val="clear" w:pos="4680"/>
              <w:tab w:val="clear" w:pos="9360"/>
              <w:tab w:val="center" w:pos="3193"/>
            </w:tabs>
            <w:jc w:val="right"/>
            <w:rPr>
              <w:rFonts w:ascii="Calibri" w:hAnsi="Calibri" w:cs="Calibri"/>
              <w:b/>
              <w:bCs/>
              <w:color w:val="000000" w:themeColor="text1"/>
            </w:rPr>
          </w:pPr>
        </w:p>
        <w:p w14:paraId="4FDAFF63" w14:textId="77777777" w:rsidR="00785DF4" w:rsidRDefault="00785DF4" w:rsidP="00770A37">
          <w:pPr>
            <w:pStyle w:val="a5"/>
            <w:tabs>
              <w:tab w:val="clear" w:pos="4680"/>
              <w:tab w:val="clear" w:pos="9360"/>
              <w:tab w:val="center" w:pos="3193"/>
            </w:tabs>
            <w:jc w:val="right"/>
            <w:rPr>
              <w:rFonts w:ascii="Calibri" w:hAnsi="Calibri" w:cs="Calibri"/>
              <w:b/>
              <w:bCs/>
              <w:color w:val="000000" w:themeColor="text1"/>
            </w:rPr>
          </w:pPr>
        </w:p>
        <w:p w14:paraId="1F8449AA" w14:textId="77777777" w:rsidR="00785DF4" w:rsidRPr="00A87B4C" w:rsidRDefault="00785DF4" w:rsidP="00770A37">
          <w:pPr>
            <w:pStyle w:val="a5"/>
            <w:tabs>
              <w:tab w:val="clear" w:pos="4680"/>
              <w:tab w:val="clear" w:pos="9360"/>
              <w:tab w:val="center" w:pos="3193"/>
            </w:tabs>
            <w:jc w:val="right"/>
            <w:rPr>
              <w:rFonts w:ascii="Calibri" w:hAnsi="Calibri" w:cs="Calibri"/>
              <w:b/>
              <w:bCs/>
              <w:color w:val="41B4E5"/>
            </w:rPr>
          </w:pPr>
          <w:r w:rsidRPr="00A87B4C">
            <w:rPr>
              <w:rFonts w:ascii="Calibri" w:hAnsi="Calibri" w:cs="Calibri"/>
              <w:b/>
              <w:bCs/>
              <w:color w:val="000000" w:themeColor="text1"/>
            </w:rPr>
            <w:t>Effective Date</w:t>
          </w:r>
          <w:r>
            <w:rPr>
              <w:rFonts w:ascii="Calibri" w:hAnsi="Calibri" w:cs="Calibri"/>
              <w:b/>
              <w:bCs/>
              <w:color w:val="000000" w:themeColor="text1"/>
            </w:rPr>
            <w:t>:</w:t>
          </w:r>
        </w:p>
      </w:tc>
    </w:tr>
  </w:tbl>
  <w:p w14:paraId="05FF2FF5" w14:textId="77777777" w:rsidR="00785DF4" w:rsidRPr="00A87B4C" w:rsidRDefault="00785DF4" w:rsidP="00770A37">
    <w:pPr>
      <w:pStyle w:val="a5"/>
      <w:tabs>
        <w:tab w:val="clear" w:pos="4680"/>
        <w:tab w:val="clear" w:pos="9360"/>
        <w:tab w:val="center" w:pos="3193"/>
      </w:tabs>
      <w:rPr>
        <w:rFonts w:ascii="Calibri" w:hAnsi="Calibri" w:cs="Calibri"/>
        <w:b/>
        <w:bCs/>
        <w:color w:val="41B4E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354A31"/>
    <w:multiLevelType w:val="hybridMultilevel"/>
    <w:tmpl w:val="0AD04048"/>
    <w:lvl w:ilvl="0" w:tplc="53A0782C">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2070D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5CA492">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125A6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DE653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82EA9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98A44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2D890">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C22FC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824F3B"/>
    <w:multiLevelType w:val="hybridMultilevel"/>
    <w:tmpl w:val="35BCD4E2"/>
    <w:lvl w:ilvl="0" w:tplc="61C2A7C2">
      <w:start w:val="1"/>
      <w:numFmt w:val="decimal"/>
      <w:lvlText w:val="%1"/>
      <w:lvlJc w:val="left"/>
      <w:pPr>
        <w:ind w:left="-280" w:hanging="44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513285D"/>
    <w:multiLevelType w:val="hybridMultilevel"/>
    <w:tmpl w:val="5D26D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C13084"/>
    <w:multiLevelType w:val="hybridMultilevel"/>
    <w:tmpl w:val="C6D2009E"/>
    <w:lvl w:ilvl="0" w:tplc="04523D32">
      <w:start w:val="1"/>
      <w:numFmt w:val="decimal"/>
      <w:lvlText w:val="%1"/>
      <w:lvlJc w:val="left"/>
      <w:pPr>
        <w:ind w:left="45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2E640B5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7EF9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9AC4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82F7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7E33F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A03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BA7B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201E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2C3418"/>
    <w:multiLevelType w:val="hybridMultilevel"/>
    <w:tmpl w:val="EBD4B000"/>
    <w:lvl w:ilvl="0" w:tplc="81BED67C">
      <w:start w:val="1"/>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EAD0AF7"/>
    <w:multiLevelType w:val="hybridMultilevel"/>
    <w:tmpl w:val="0D3E3DAC"/>
    <w:lvl w:ilvl="0" w:tplc="763E9754">
      <w:start w:val="4"/>
      <w:numFmt w:val="bullet"/>
      <w:lvlText w:val=""/>
      <w:lvlJc w:val="left"/>
      <w:pPr>
        <w:ind w:left="360" w:hanging="360"/>
      </w:pPr>
      <w:rPr>
        <w:rFonts w:ascii="Symbol" w:eastAsiaTheme="minorHAns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B7307"/>
    <w:multiLevelType w:val="hybridMultilevel"/>
    <w:tmpl w:val="13423478"/>
    <w:lvl w:ilvl="0" w:tplc="5084565A">
      <w:start w:val="1"/>
      <w:numFmt w:val="bullet"/>
      <w:lvlText w:val=""/>
      <w:lvlJc w:val="left"/>
      <w:pPr>
        <w:ind w:left="36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D6B1F"/>
    <w:multiLevelType w:val="hybridMultilevel"/>
    <w:tmpl w:val="C52C9BD0"/>
    <w:lvl w:ilvl="0" w:tplc="FFB452DA">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40146A">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360DD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6E8DE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2C8DE">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58C95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48CA4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5A8F6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12871C">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BE3A0F"/>
    <w:multiLevelType w:val="multilevel"/>
    <w:tmpl w:val="5D6EAF0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93103"/>
    <w:multiLevelType w:val="multilevel"/>
    <w:tmpl w:val="E36E8B6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A1BA4"/>
    <w:multiLevelType w:val="hybridMultilevel"/>
    <w:tmpl w:val="47F01948"/>
    <w:lvl w:ilvl="0" w:tplc="303CC0E0">
      <w:start w:val="1"/>
      <w:numFmt w:val="bullet"/>
      <w:lvlText w:val="•"/>
      <w:lvlJc w:val="left"/>
      <w:pPr>
        <w:ind w:left="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4A836">
      <w:start w:val="1"/>
      <w:numFmt w:val="bullet"/>
      <w:lvlText w:val="o"/>
      <w:lvlJc w:val="left"/>
      <w:pPr>
        <w:ind w:left="1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18FACA">
      <w:start w:val="1"/>
      <w:numFmt w:val="bullet"/>
      <w:lvlText w:val="▪"/>
      <w:lvlJc w:val="left"/>
      <w:pPr>
        <w:ind w:left="19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9C9BF2">
      <w:start w:val="1"/>
      <w:numFmt w:val="bullet"/>
      <w:lvlText w:val="•"/>
      <w:lvlJc w:val="left"/>
      <w:pPr>
        <w:ind w:left="2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621C0">
      <w:start w:val="1"/>
      <w:numFmt w:val="bullet"/>
      <w:lvlText w:val="o"/>
      <w:lvlJc w:val="left"/>
      <w:pPr>
        <w:ind w:left="3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B8C2A0">
      <w:start w:val="1"/>
      <w:numFmt w:val="bullet"/>
      <w:lvlText w:val="▪"/>
      <w:lvlJc w:val="left"/>
      <w:pPr>
        <w:ind w:left="40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DAD116">
      <w:start w:val="1"/>
      <w:numFmt w:val="bullet"/>
      <w:lvlText w:val="•"/>
      <w:lvlJc w:val="left"/>
      <w:pPr>
        <w:ind w:left="4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B06740">
      <w:start w:val="1"/>
      <w:numFmt w:val="bullet"/>
      <w:lvlText w:val="o"/>
      <w:lvlJc w:val="left"/>
      <w:pPr>
        <w:ind w:left="5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6CCD48">
      <w:start w:val="1"/>
      <w:numFmt w:val="bullet"/>
      <w:lvlText w:val="▪"/>
      <w:lvlJc w:val="left"/>
      <w:pPr>
        <w:ind w:left="6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5B1EF7"/>
    <w:multiLevelType w:val="multilevel"/>
    <w:tmpl w:val="5C2C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65793"/>
    <w:multiLevelType w:val="multilevel"/>
    <w:tmpl w:val="EBB87E84"/>
    <w:lvl w:ilvl="0">
      <w:start w:val="1"/>
      <w:numFmt w:val="bullet"/>
      <w:lvlText w:val=""/>
      <w:lvlJc w:val="left"/>
      <w:pPr>
        <w:tabs>
          <w:tab w:val="num" w:pos="720"/>
        </w:tabs>
        <w:ind w:left="720" w:hanging="360"/>
      </w:pPr>
      <w:rPr>
        <w:rFonts w:ascii="Symbol" w:hAnsi="Symbol" w:hint="default"/>
        <w:color w:val="000000" w:themeColor="text1"/>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B5167"/>
    <w:multiLevelType w:val="hybridMultilevel"/>
    <w:tmpl w:val="33663212"/>
    <w:lvl w:ilvl="0" w:tplc="1A6E6F84">
      <w:start w:val="1"/>
      <w:numFmt w:val="decimal"/>
      <w:lvlText w:val="__%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A6E6F84">
      <w:start w:val="1"/>
      <w:numFmt w:val="decimal"/>
      <w:lvlText w:val="__%4."/>
      <w:lvlJc w:val="left"/>
      <w:pPr>
        <w:ind w:left="36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CD712A"/>
    <w:multiLevelType w:val="hybridMultilevel"/>
    <w:tmpl w:val="3F3A17E8"/>
    <w:lvl w:ilvl="0" w:tplc="5F048B88">
      <w:start w:val="1"/>
      <w:numFmt w:val="bullet"/>
      <w:lvlText w:val="•"/>
      <w:lvlJc w:val="left"/>
      <w:pPr>
        <w:ind w:left="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CB52E">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2ACA02">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5EC694">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0CB5F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1A5528">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1AEB06">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901E56">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060992">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71112D"/>
    <w:multiLevelType w:val="hybridMultilevel"/>
    <w:tmpl w:val="44DE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C96547"/>
    <w:multiLevelType w:val="hybridMultilevel"/>
    <w:tmpl w:val="1DDCDDB0"/>
    <w:lvl w:ilvl="0" w:tplc="370E7E82">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E6F00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9E1E8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4A4D2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1680C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566DFA">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4C7CF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1A355A">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0491EE">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D43EF4"/>
    <w:multiLevelType w:val="hybridMultilevel"/>
    <w:tmpl w:val="903E34A8"/>
    <w:lvl w:ilvl="0" w:tplc="5FDE56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41580">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CA273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4425A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4CB5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46CFC0">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C4D27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68AFA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D65516">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8C2DDC"/>
    <w:multiLevelType w:val="hybridMultilevel"/>
    <w:tmpl w:val="38A464F0"/>
    <w:lvl w:ilvl="0" w:tplc="ADD8A866">
      <w:start w:val="1"/>
      <w:numFmt w:val="bullet"/>
      <w:lvlText w:val="•"/>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8898E2">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C8F5F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C0F87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2A9EA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528614">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2E84F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36B7B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EEFB86">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F57F53"/>
    <w:multiLevelType w:val="hybridMultilevel"/>
    <w:tmpl w:val="50FC3C8C"/>
    <w:lvl w:ilvl="0" w:tplc="CD76B076">
      <w:start w:val="1"/>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F4975AD"/>
    <w:multiLevelType w:val="hybridMultilevel"/>
    <w:tmpl w:val="8EEEDAD2"/>
    <w:lvl w:ilvl="0" w:tplc="4740B348">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6C088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E40E0E">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62BD3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809044">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E4EE">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18A62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4D7C0">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3C23EA">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4BF5A9E"/>
    <w:multiLevelType w:val="hybridMultilevel"/>
    <w:tmpl w:val="9C26D162"/>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73CE1"/>
    <w:multiLevelType w:val="hybridMultilevel"/>
    <w:tmpl w:val="8DCE7DE4"/>
    <w:lvl w:ilvl="0" w:tplc="19927BB2">
      <w:start w:val="1"/>
      <w:numFmt w:val="bullet"/>
      <w:lvlText w:val="•"/>
      <w:lvlJc w:val="left"/>
      <w:pPr>
        <w:ind w:left="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047A6">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3CA49A">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32E15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4332C">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8C72DA">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3CF90A">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AC5F70">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D6E9B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73169A"/>
    <w:multiLevelType w:val="multilevel"/>
    <w:tmpl w:val="7F041BA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2517B7"/>
    <w:multiLevelType w:val="hybridMultilevel"/>
    <w:tmpl w:val="047EA712"/>
    <w:lvl w:ilvl="0" w:tplc="F51234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43C1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AE49D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A6EEC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F6C68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42CC6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F467E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A489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5467F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38412A5"/>
    <w:multiLevelType w:val="hybridMultilevel"/>
    <w:tmpl w:val="DC5AF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027DA8"/>
    <w:multiLevelType w:val="hybridMultilevel"/>
    <w:tmpl w:val="D6726892"/>
    <w:lvl w:ilvl="0" w:tplc="2CAACD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D6BF6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C89E5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66FAA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549DE4">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F6CE1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527C3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5C45B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40E576">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DA5B07"/>
    <w:multiLevelType w:val="hybridMultilevel"/>
    <w:tmpl w:val="6728ED0A"/>
    <w:lvl w:ilvl="0" w:tplc="1A6E6F84">
      <w:start w:val="1"/>
      <w:numFmt w:val="decimal"/>
      <w:lvlText w:val="__%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F280C"/>
    <w:multiLevelType w:val="hybridMultilevel"/>
    <w:tmpl w:val="68ACF458"/>
    <w:lvl w:ilvl="0" w:tplc="1A6E6F84">
      <w:start w:val="1"/>
      <w:numFmt w:val="decimal"/>
      <w:lvlText w:val="__%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95F4A"/>
    <w:multiLevelType w:val="hybridMultilevel"/>
    <w:tmpl w:val="41FCAFE8"/>
    <w:lvl w:ilvl="0" w:tplc="1A6E6F84">
      <w:start w:val="1"/>
      <w:numFmt w:val="decimal"/>
      <w:lvlText w:val="__%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EF39FD"/>
    <w:multiLevelType w:val="hybridMultilevel"/>
    <w:tmpl w:val="A4D4CC78"/>
    <w:lvl w:ilvl="0" w:tplc="C0EA72DE">
      <w:start w:val="1"/>
      <w:numFmt w:val="bullet"/>
      <w:lvlText w:val="•"/>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62CFB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768586">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2676A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E8CCE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86899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A0C8C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CAD66C">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1CBCF6">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A920448"/>
    <w:multiLevelType w:val="hybridMultilevel"/>
    <w:tmpl w:val="D1D0C052"/>
    <w:lvl w:ilvl="0" w:tplc="D9AE78B8">
      <w:start w:val="4"/>
      <w:numFmt w:val="bullet"/>
      <w:lvlText w:val=""/>
      <w:lvlJc w:val="left"/>
      <w:pPr>
        <w:ind w:left="360" w:hanging="360"/>
      </w:pPr>
      <w:rPr>
        <w:rFonts w:ascii="Symbol" w:eastAsiaTheme="minorHAns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E6B70"/>
    <w:multiLevelType w:val="hybridMultilevel"/>
    <w:tmpl w:val="D7962BDC"/>
    <w:lvl w:ilvl="0" w:tplc="18BAEFDE">
      <w:start w:val="1"/>
      <w:numFmt w:val="bullet"/>
      <w:lvlText w:val="•"/>
      <w:lvlJc w:val="left"/>
      <w:pPr>
        <w:ind w:left="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142ED0">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62B4F4">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B6D42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079E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0A7A82">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38939C">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5E9BC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580D96">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E0A0E3A"/>
    <w:multiLevelType w:val="hybridMultilevel"/>
    <w:tmpl w:val="D0D633EE"/>
    <w:lvl w:ilvl="0" w:tplc="B344B8D4">
      <w:start w:val="1"/>
      <w:numFmt w:val="bullet"/>
      <w:lvlText w:val="•"/>
      <w:lvlJc w:val="left"/>
      <w:pPr>
        <w:ind w:left="720"/>
      </w:pPr>
      <w:rPr>
        <w:rFonts w:ascii="Arial" w:eastAsia="Arial" w:hAnsi="Arial" w:cs="Arial"/>
        <w:b w:val="0"/>
        <w:i w:val="0"/>
        <w:strike w:val="0"/>
        <w:dstrike w:val="0"/>
        <w:color w:val="548DD4"/>
        <w:sz w:val="20"/>
        <w:szCs w:val="20"/>
        <w:u w:val="none" w:color="000000"/>
        <w:bdr w:val="none" w:sz="0" w:space="0" w:color="auto"/>
        <w:shd w:val="clear" w:color="auto" w:fill="auto"/>
        <w:vertAlign w:val="baseline"/>
      </w:rPr>
    </w:lvl>
    <w:lvl w:ilvl="1" w:tplc="4888DB64">
      <w:start w:val="1"/>
      <w:numFmt w:val="bullet"/>
      <w:lvlText w:val="o"/>
      <w:lvlJc w:val="left"/>
      <w:pPr>
        <w:ind w:left="1546"/>
      </w:pPr>
      <w:rPr>
        <w:rFonts w:ascii="Segoe UI Symbol" w:eastAsia="Segoe UI Symbol" w:hAnsi="Segoe UI Symbol" w:cs="Segoe UI Symbol"/>
        <w:b w:val="0"/>
        <w:i w:val="0"/>
        <w:strike w:val="0"/>
        <w:dstrike w:val="0"/>
        <w:color w:val="548DD4"/>
        <w:sz w:val="20"/>
        <w:szCs w:val="20"/>
        <w:u w:val="none" w:color="000000"/>
        <w:bdr w:val="none" w:sz="0" w:space="0" w:color="auto"/>
        <w:shd w:val="clear" w:color="auto" w:fill="auto"/>
        <w:vertAlign w:val="baseline"/>
      </w:rPr>
    </w:lvl>
    <w:lvl w:ilvl="2" w:tplc="217A8E98">
      <w:start w:val="1"/>
      <w:numFmt w:val="bullet"/>
      <w:lvlText w:val="▪"/>
      <w:lvlJc w:val="left"/>
      <w:pPr>
        <w:ind w:left="2266"/>
      </w:pPr>
      <w:rPr>
        <w:rFonts w:ascii="Segoe UI Symbol" w:eastAsia="Segoe UI Symbol" w:hAnsi="Segoe UI Symbol" w:cs="Segoe UI Symbol"/>
        <w:b w:val="0"/>
        <w:i w:val="0"/>
        <w:strike w:val="0"/>
        <w:dstrike w:val="0"/>
        <w:color w:val="548DD4"/>
        <w:sz w:val="20"/>
        <w:szCs w:val="20"/>
        <w:u w:val="none" w:color="000000"/>
        <w:bdr w:val="none" w:sz="0" w:space="0" w:color="auto"/>
        <w:shd w:val="clear" w:color="auto" w:fill="auto"/>
        <w:vertAlign w:val="baseline"/>
      </w:rPr>
    </w:lvl>
    <w:lvl w:ilvl="3" w:tplc="D0560164">
      <w:start w:val="1"/>
      <w:numFmt w:val="bullet"/>
      <w:lvlText w:val="•"/>
      <w:lvlJc w:val="left"/>
      <w:pPr>
        <w:ind w:left="2986"/>
      </w:pPr>
      <w:rPr>
        <w:rFonts w:ascii="Arial" w:eastAsia="Arial" w:hAnsi="Arial" w:cs="Arial"/>
        <w:b w:val="0"/>
        <w:i w:val="0"/>
        <w:strike w:val="0"/>
        <w:dstrike w:val="0"/>
        <w:color w:val="548DD4"/>
        <w:sz w:val="20"/>
        <w:szCs w:val="20"/>
        <w:u w:val="none" w:color="000000"/>
        <w:bdr w:val="none" w:sz="0" w:space="0" w:color="auto"/>
        <w:shd w:val="clear" w:color="auto" w:fill="auto"/>
        <w:vertAlign w:val="baseline"/>
      </w:rPr>
    </w:lvl>
    <w:lvl w:ilvl="4" w:tplc="C7B6443A">
      <w:start w:val="1"/>
      <w:numFmt w:val="bullet"/>
      <w:lvlText w:val="o"/>
      <w:lvlJc w:val="left"/>
      <w:pPr>
        <w:ind w:left="3706"/>
      </w:pPr>
      <w:rPr>
        <w:rFonts w:ascii="Segoe UI Symbol" w:eastAsia="Segoe UI Symbol" w:hAnsi="Segoe UI Symbol" w:cs="Segoe UI Symbol"/>
        <w:b w:val="0"/>
        <w:i w:val="0"/>
        <w:strike w:val="0"/>
        <w:dstrike w:val="0"/>
        <w:color w:val="548DD4"/>
        <w:sz w:val="20"/>
        <w:szCs w:val="20"/>
        <w:u w:val="none" w:color="000000"/>
        <w:bdr w:val="none" w:sz="0" w:space="0" w:color="auto"/>
        <w:shd w:val="clear" w:color="auto" w:fill="auto"/>
        <w:vertAlign w:val="baseline"/>
      </w:rPr>
    </w:lvl>
    <w:lvl w:ilvl="5" w:tplc="C99E3248">
      <w:start w:val="1"/>
      <w:numFmt w:val="bullet"/>
      <w:lvlText w:val="▪"/>
      <w:lvlJc w:val="left"/>
      <w:pPr>
        <w:ind w:left="4426"/>
      </w:pPr>
      <w:rPr>
        <w:rFonts w:ascii="Segoe UI Symbol" w:eastAsia="Segoe UI Symbol" w:hAnsi="Segoe UI Symbol" w:cs="Segoe UI Symbol"/>
        <w:b w:val="0"/>
        <w:i w:val="0"/>
        <w:strike w:val="0"/>
        <w:dstrike w:val="0"/>
        <w:color w:val="548DD4"/>
        <w:sz w:val="20"/>
        <w:szCs w:val="20"/>
        <w:u w:val="none" w:color="000000"/>
        <w:bdr w:val="none" w:sz="0" w:space="0" w:color="auto"/>
        <w:shd w:val="clear" w:color="auto" w:fill="auto"/>
        <w:vertAlign w:val="baseline"/>
      </w:rPr>
    </w:lvl>
    <w:lvl w:ilvl="6" w:tplc="49C8EBAC">
      <w:start w:val="1"/>
      <w:numFmt w:val="bullet"/>
      <w:lvlText w:val="•"/>
      <w:lvlJc w:val="left"/>
      <w:pPr>
        <w:ind w:left="5146"/>
      </w:pPr>
      <w:rPr>
        <w:rFonts w:ascii="Arial" w:eastAsia="Arial" w:hAnsi="Arial" w:cs="Arial"/>
        <w:b w:val="0"/>
        <w:i w:val="0"/>
        <w:strike w:val="0"/>
        <w:dstrike w:val="0"/>
        <w:color w:val="548DD4"/>
        <w:sz w:val="20"/>
        <w:szCs w:val="20"/>
        <w:u w:val="none" w:color="000000"/>
        <w:bdr w:val="none" w:sz="0" w:space="0" w:color="auto"/>
        <w:shd w:val="clear" w:color="auto" w:fill="auto"/>
        <w:vertAlign w:val="baseline"/>
      </w:rPr>
    </w:lvl>
    <w:lvl w:ilvl="7" w:tplc="B8B47650">
      <w:start w:val="1"/>
      <w:numFmt w:val="bullet"/>
      <w:lvlText w:val="o"/>
      <w:lvlJc w:val="left"/>
      <w:pPr>
        <w:ind w:left="5866"/>
      </w:pPr>
      <w:rPr>
        <w:rFonts w:ascii="Segoe UI Symbol" w:eastAsia="Segoe UI Symbol" w:hAnsi="Segoe UI Symbol" w:cs="Segoe UI Symbol"/>
        <w:b w:val="0"/>
        <w:i w:val="0"/>
        <w:strike w:val="0"/>
        <w:dstrike w:val="0"/>
        <w:color w:val="548DD4"/>
        <w:sz w:val="20"/>
        <w:szCs w:val="20"/>
        <w:u w:val="none" w:color="000000"/>
        <w:bdr w:val="none" w:sz="0" w:space="0" w:color="auto"/>
        <w:shd w:val="clear" w:color="auto" w:fill="auto"/>
        <w:vertAlign w:val="baseline"/>
      </w:rPr>
    </w:lvl>
    <w:lvl w:ilvl="8" w:tplc="5C7EDDFC">
      <w:start w:val="1"/>
      <w:numFmt w:val="bullet"/>
      <w:lvlText w:val="▪"/>
      <w:lvlJc w:val="left"/>
      <w:pPr>
        <w:ind w:left="6586"/>
      </w:pPr>
      <w:rPr>
        <w:rFonts w:ascii="Segoe UI Symbol" w:eastAsia="Segoe UI Symbol" w:hAnsi="Segoe UI Symbol" w:cs="Segoe UI Symbol"/>
        <w:b w:val="0"/>
        <w:i w:val="0"/>
        <w:strike w:val="0"/>
        <w:dstrike w:val="0"/>
        <w:color w:val="548DD4"/>
        <w:sz w:val="20"/>
        <w:szCs w:val="20"/>
        <w:u w:val="none" w:color="000000"/>
        <w:bdr w:val="none" w:sz="0" w:space="0" w:color="auto"/>
        <w:shd w:val="clear" w:color="auto" w:fill="auto"/>
        <w:vertAlign w:val="baseline"/>
      </w:rPr>
    </w:lvl>
  </w:abstractNum>
  <w:abstractNum w:abstractNumId="35" w15:restartNumberingAfterBreak="0">
    <w:nsid w:val="7EC35785"/>
    <w:multiLevelType w:val="hybridMultilevel"/>
    <w:tmpl w:val="B062529A"/>
    <w:lvl w:ilvl="0" w:tplc="3C329AEC">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E3C38">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F60870">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CC7B40">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263932">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163458">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8ECF6E">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2ED012">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9A2D06">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4"/>
  </w:num>
  <w:num w:numId="3">
    <w:abstractNumId w:val="2"/>
  </w:num>
  <w:num w:numId="4">
    <w:abstractNumId w:val="20"/>
  </w:num>
  <w:num w:numId="5">
    <w:abstractNumId w:val="30"/>
  </w:num>
  <w:num w:numId="6">
    <w:abstractNumId w:val="29"/>
  </w:num>
  <w:num w:numId="7">
    <w:abstractNumId w:val="7"/>
  </w:num>
  <w:num w:numId="8">
    <w:abstractNumId w:val="28"/>
  </w:num>
  <w:num w:numId="9">
    <w:abstractNumId w:val="24"/>
  </w:num>
  <w:num w:numId="10">
    <w:abstractNumId w:val="9"/>
  </w:num>
  <w:num w:numId="11">
    <w:abstractNumId w:val="12"/>
  </w:num>
  <w:num w:numId="12">
    <w:abstractNumId w:val="10"/>
  </w:num>
  <w:num w:numId="13">
    <w:abstractNumId w:val="13"/>
  </w:num>
  <w:num w:numId="14">
    <w:abstractNumId w:val="4"/>
  </w:num>
  <w:num w:numId="15">
    <w:abstractNumId w:val="33"/>
  </w:num>
  <w:num w:numId="16">
    <w:abstractNumId w:val="18"/>
  </w:num>
  <w:num w:numId="17">
    <w:abstractNumId w:val="21"/>
  </w:num>
  <w:num w:numId="18">
    <w:abstractNumId w:val="8"/>
  </w:num>
  <w:num w:numId="19">
    <w:abstractNumId w:val="23"/>
  </w:num>
  <w:num w:numId="20">
    <w:abstractNumId w:val="1"/>
  </w:num>
  <w:num w:numId="21">
    <w:abstractNumId w:val="17"/>
  </w:num>
  <w:num w:numId="22">
    <w:abstractNumId w:val="35"/>
  </w:num>
  <w:num w:numId="23">
    <w:abstractNumId w:val="15"/>
  </w:num>
  <w:num w:numId="24">
    <w:abstractNumId w:val="11"/>
  </w:num>
  <w:num w:numId="25">
    <w:abstractNumId w:val="31"/>
  </w:num>
  <w:num w:numId="26">
    <w:abstractNumId w:val="27"/>
  </w:num>
  <w:num w:numId="27">
    <w:abstractNumId w:val="19"/>
  </w:num>
  <w:num w:numId="28">
    <w:abstractNumId w:val="34"/>
  </w:num>
  <w:num w:numId="29">
    <w:abstractNumId w:val="25"/>
  </w:num>
  <w:num w:numId="30">
    <w:abstractNumId w:val="32"/>
  </w:num>
  <w:num w:numId="31">
    <w:abstractNumId w:val="6"/>
  </w:num>
  <w:num w:numId="32">
    <w:abstractNumId w:val="22"/>
  </w:num>
  <w:num w:numId="33">
    <w:abstractNumId w:val="3"/>
  </w:num>
  <w:num w:numId="34">
    <w:abstractNumId w:val="26"/>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F0"/>
    <w:rsid w:val="000004AF"/>
    <w:rsid w:val="00003172"/>
    <w:rsid w:val="00005506"/>
    <w:rsid w:val="00012910"/>
    <w:rsid w:val="00013938"/>
    <w:rsid w:val="000256A9"/>
    <w:rsid w:val="000300ED"/>
    <w:rsid w:val="00031674"/>
    <w:rsid w:val="00033019"/>
    <w:rsid w:val="000345BA"/>
    <w:rsid w:val="00034719"/>
    <w:rsid w:val="00036FC6"/>
    <w:rsid w:val="00037D59"/>
    <w:rsid w:val="00041DE2"/>
    <w:rsid w:val="00041EDE"/>
    <w:rsid w:val="00043A2B"/>
    <w:rsid w:val="00044CEE"/>
    <w:rsid w:val="00045630"/>
    <w:rsid w:val="000459F8"/>
    <w:rsid w:val="00051B84"/>
    <w:rsid w:val="0005223D"/>
    <w:rsid w:val="00054609"/>
    <w:rsid w:val="00056218"/>
    <w:rsid w:val="0005739E"/>
    <w:rsid w:val="0006263A"/>
    <w:rsid w:val="00062743"/>
    <w:rsid w:val="00064FBE"/>
    <w:rsid w:val="000669DC"/>
    <w:rsid w:val="00070FA0"/>
    <w:rsid w:val="000732E9"/>
    <w:rsid w:val="00076206"/>
    <w:rsid w:val="00082B9B"/>
    <w:rsid w:val="00087D02"/>
    <w:rsid w:val="00091B0E"/>
    <w:rsid w:val="00093C27"/>
    <w:rsid w:val="000A4496"/>
    <w:rsid w:val="000B0350"/>
    <w:rsid w:val="000B1E6E"/>
    <w:rsid w:val="000B2B84"/>
    <w:rsid w:val="000B420D"/>
    <w:rsid w:val="000B67F5"/>
    <w:rsid w:val="000B7DF9"/>
    <w:rsid w:val="000C5EE6"/>
    <w:rsid w:val="000C74F0"/>
    <w:rsid w:val="000E2622"/>
    <w:rsid w:val="000E4A48"/>
    <w:rsid w:val="000E6670"/>
    <w:rsid w:val="000E6A19"/>
    <w:rsid w:val="000E74B2"/>
    <w:rsid w:val="000F20E2"/>
    <w:rsid w:val="00100C43"/>
    <w:rsid w:val="00102EE4"/>
    <w:rsid w:val="00103941"/>
    <w:rsid w:val="001044A1"/>
    <w:rsid w:val="00104E61"/>
    <w:rsid w:val="00104F5D"/>
    <w:rsid w:val="00105843"/>
    <w:rsid w:val="00106085"/>
    <w:rsid w:val="00111434"/>
    <w:rsid w:val="001205EE"/>
    <w:rsid w:val="00122611"/>
    <w:rsid w:val="00125828"/>
    <w:rsid w:val="00126247"/>
    <w:rsid w:val="0012772E"/>
    <w:rsid w:val="00133CCD"/>
    <w:rsid w:val="00135E34"/>
    <w:rsid w:val="00135F34"/>
    <w:rsid w:val="001406E2"/>
    <w:rsid w:val="001455B1"/>
    <w:rsid w:val="00146351"/>
    <w:rsid w:val="00150C61"/>
    <w:rsid w:val="00152358"/>
    <w:rsid w:val="00160F78"/>
    <w:rsid w:val="001618D1"/>
    <w:rsid w:val="00165DF4"/>
    <w:rsid w:val="001714F2"/>
    <w:rsid w:val="0017187E"/>
    <w:rsid w:val="00172B25"/>
    <w:rsid w:val="00173256"/>
    <w:rsid w:val="00175AB1"/>
    <w:rsid w:val="00175D28"/>
    <w:rsid w:val="00184A41"/>
    <w:rsid w:val="001912D1"/>
    <w:rsid w:val="00193E31"/>
    <w:rsid w:val="00196913"/>
    <w:rsid w:val="001A227E"/>
    <w:rsid w:val="001A77AA"/>
    <w:rsid w:val="001A7EE0"/>
    <w:rsid w:val="001B2F4B"/>
    <w:rsid w:val="001B528B"/>
    <w:rsid w:val="001B5373"/>
    <w:rsid w:val="001C186D"/>
    <w:rsid w:val="001C1CCE"/>
    <w:rsid w:val="001C1CD4"/>
    <w:rsid w:val="001C22E1"/>
    <w:rsid w:val="001C3123"/>
    <w:rsid w:val="001C632C"/>
    <w:rsid w:val="001C6D60"/>
    <w:rsid w:val="001D4B12"/>
    <w:rsid w:val="001D59FF"/>
    <w:rsid w:val="001D5D06"/>
    <w:rsid w:val="001D7624"/>
    <w:rsid w:val="001E0903"/>
    <w:rsid w:val="001E0F23"/>
    <w:rsid w:val="001E179F"/>
    <w:rsid w:val="001E3701"/>
    <w:rsid w:val="001E5117"/>
    <w:rsid w:val="001F1977"/>
    <w:rsid w:val="001F2509"/>
    <w:rsid w:val="001F3C93"/>
    <w:rsid w:val="001F4A7D"/>
    <w:rsid w:val="001F60FA"/>
    <w:rsid w:val="001F620B"/>
    <w:rsid w:val="001F6B35"/>
    <w:rsid w:val="00203FDA"/>
    <w:rsid w:val="00205514"/>
    <w:rsid w:val="00211441"/>
    <w:rsid w:val="00212AEA"/>
    <w:rsid w:val="00222AFF"/>
    <w:rsid w:val="00224CE2"/>
    <w:rsid w:val="002257BE"/>
    <w:rsid w:val="0023262B"/>
    <w:rsid w:val="00237424"/>
    <w:rsid w:val="002421B4"/>
    <w:rsid w:val="00243064"/>
    <w:rsid w:val="00243DF9"/>
    <w:rsid w:val="00245123"/>
    <w:rsid w:val="00245D07"/>
    <w:rsid w:val="00247001"/>
    <w:rsid w:val="0025011B"/>
    <w:rsid w:val="002538CB"/>
    <w:rsid w:val="00253A12"/>
    <w:rsid w:val="00262783"/>
    <w:rsid w:val="00265F72"/>
    <w:rsid w:val="00276E8D"/>
    <w:rsid w:val="002772B7"/>
    <w:rsid w:val="002821DB"/>
    <w:rsid w:val="00290A40"/>
    <w:rsid w:val="00291727"/>
    <w:rsid w:val="00293470"/>
    <w:rsid w:val="0029393E"/>
    <w:rsid w:val="0029515E"/>
    <w:rsid w:val="00295449"/>
    <w:rsid w:val="00296153"/>
    <w:rsid w:val="002A4325"/>
    <w:rsid w:val="002A6670"/>
    <w:rsid w:val="002A6B6A"/>
    <w:rsid w:val="002A7C7C"/>
    <w:rsid w:val="002B0213"/>
    <w:rsid w:val="002B3C89"/>
    <w:rsid w:val="002B505B"/>
    <w:rsid w:val="002B64BA"/>
    <w:rsid w:val="002B751F"/>
    <w:rsid w:val="002C1B45"/>
    <w:rsid w:val="002C2523"/>
    <w:rsid w:val="002D0F2F"/>
    <w:rsid w:val="002D1B26"/>
    <w:rsid w:val="002D294C"/>
    <w:rsid w:val="002D4229"/>
    <w:rsid w:val="002E263F"/>
    <w:rsid w:val="002E317E"/>
    <w:rsid w:val="002E428D"/>
    <w:rsid w:val="002E4EB5"/>
    <w:rsid w:val="002E54AA"/>
    <w:rsid w:val="002E64E4"/>
    <w:rsid w:val="002E7254"/>
    <w:rsid w:val="002E76A6"/>
    <w:rsid w:val="002E7CA4"/>
    <w:rsid w:val="002F03D3"/>
    <w:rsid w:val="002F2988"/>
    <w:rsid w:val="002F4566"/>
    <w:rsid w:val="002F4CFF"/>
    <w:rsid w:val="002F6384"/>
    <w:rsid w:val="002F7E5D"/>
    <w:rsid w:val="0030631B"/>
    <w:rsid w:val="00312732"/>
    <w:rsid w:val="00313B9B"/>
    <w:rsid w:val="00313FC3"/>
    <w:rsid w:val="00321A36"/>
    <w:rsid w:val="003232E7"/>
    <w:rsid w:val="00324EE5"/>
    <w:rsid w:val="00325187"/>
    <w:rsid w:val="00327CBE"/>
    <w:rsid w:val="0033225B"/>
    <w:rsid w:val="0034208F"/>
    <w:rsid w:val="00342223"/>
    <w:rsid w:val="0035351F"/>
    <w:rsid w:val="00354625"/>
    <w:rsid w:val="00364394"/>
    <w:rsid w:val="003675BD"/>
    <w:rsid w:val="003732CB"/>
    <w:rsid w:val="00373AC2"/>
    <w:rsid w:val="00375D50"/>
    <w:rsid w:val="00381B8B"/>
    <w:rsid w:val="00381C02"/>
    <w:rsid w:val="003844E6"/>
    <w:rsid w:val="00384EDE"/>
    <w:rsid w:val="0039042C"/>
    <w:rsid w:val="003916D6"/>
    <w:rsid w:val="003A06F0"/>
    <w:rsid w:val="003A18BA"/>
    <w:rsid w:val="003A1B99"/>
    <w:rsid w:val="003A492A"/>
    <w:rsid w:val="003B0344"/>
    <w:rsid w:val="003B511B"/>
    <w:rsid w:val="003B5188"/>
    <w:rsid w:val="003B7FDF"/>
    <w:rsid w:val="003C01AC"/>
    <w:rsid w:val="003C07C7"/>
    <w:rsid w:val="003C1092"/>
    <w:rsid w:val="003C2659"/>
    <w:rsid w:val="003C2FD4"/>
    <w:rsid w:val="003C7589"/>
    <w:rsid w:val="003D258A"/>
    <w:rsid w:val="003D4734"/>
    <w:rsid w:val="003D571C"/>
    <w:rsid w:val="003F03CC"/>
    <w:rsid w:val="003F042F"/>
    <w:rsid w:val="003F114C"/>
    <w:rsid w:val="003F3815"/>
    <w:rsid w:val="0040326E"/>
    <w:rsid w:val="0040580D"/>
    <w:rsid w:val="0040784C"/>
    <w:rsid w:val="00410251"/>
    <w:rsid w:val="00415324"/>
    <w:rsid w:val="0042329A"/>
    <w:rsid w:val="004248BB"/>
    <w:rsid w:val="0043253A"/>
    <w:rsid w:val="00435B88"/>
    <w:rsid w:val="00442EB3"/>
    <w:rsid w:val="00442F3C"/>
    <w:rsid w:val="00445283"/>
    <w:rsid w:val="0044699F"/>
    <w:rsid w:val="00447863"/>
    <w:rsid w:val="00447BB4"/>
    <w:rsid w:val="004512EE"/>
    <w:rsid w:val="00452929"/>
    <w:rsid w:val="004541C3"/>
    <w:rsid w:val="00455934"/>
    <w:rsid w:val="00456E3D"/>
    <w:rsid w:val="00461C0E"/>
    <w:rsid w:val="004631C5"/>
    <w:rsid w:val="004635E9"/>
    <w:rsid w:val="00464AEF"/>
    <w:rsid w:val="004673FB"/>
    <w:rsid w:val="00471F40"/>
    <w:rsid w:val="00475607"/>
    <w:rsid w:val="004807F7"/>
    <w:rsid w:val="004825CA"/>
    <w:rsid w:val="0048545F"/>
    <w:rsid w:val="004909B2"/>
    <w:rsid w:val="00490BC1"/>
    <w:rsid w:val="00491343"/>
    <w:rsid w:val="00492028"/>
    <w:rsid w:val="004933C1"/>
    <w:rsid w:val="004955C5"/>
    <w:rsid w:val="00496FE5"/>
    <w:rsid w:val="004A0B19"/>
    <w:rsid w:val="004A383E"/>
    <w:rsid w:val="004B1D13"/>
    <w:rsid w:val="004B21D8"/>
    <w:rsid w:val="004B396A"/>
    <w:rsid w:val="004B4B72"/>
    <w:rsid w:val="004B7410"/>
    <w:rsid w:val="004C1BB0"/>
    <w:rsid w:val="004C1C38"/>
    <w:rsid w:val="004C5A59"/>
    <w:rsid w:val="004D436E"/>
    <w:rsid w:val="004D5465"/>
    <w:rsid w:val="004D5AD7"/>
    <w:rsid w:val="004D7787"/>
    <w:rsid w:val="004E0330"/>
    <w:rsid w:val="004E33F6"/>
    <w:rsid w:val="004E72ED"/>
    <w:rsid w:val="004F0A59"/>
    <w:rsid w:val="004F40F6"/>
    <w:rsid w:val="004F66EA"/>
    <w:rsid w:val="004F73EA"/>
    <w:rsid w:val="004F7EFD"/>
    <w:rsid w:val="00500A09"/>
    <w:rsid w:val="0050666A"/>
    <w:rsid w:val="00507DD0"/>
    <w:rsid w:val="0051139F"/>
    <w:rsid w:val="00513D6F"/>
    <w:rsid w:val="00514B07"/>
    <w:rsid w:val="00515332"/>
    <w:rsid w:val="00517C3C"/>
    <w:rsid w:val="00522BE5"/>
    <w:rsid w:val="00523C2F"/>
    <w:rsid w:val="0052475C"/>
    <w:rsid w:val="00533DDF"/>
    <w:rsid w:val="00540A0A"/>
    <w:rsid w:val="00542081"/>
    <w:rsid w:val="00543B41"/>
    <w:rsid w:val="005454FF"/>
    <w:rsid w:val="0054767F"/>
    <w:rsid w:val="00551684"/>
    <w:rsid w:val="005533C3"/>
    <w:rsid w:val="005540AF"/>
    <w:rsid w:val="00554577"/>
    <w:rsid w:val="00555A0A"/>
    <w:rsid w:val="00555A5B"/>
    <w:rsid w:val="00557F9D"/>
    <w:rsid w:val="005617DE"/>
    <w:rsid w:val="00566F94"/>
    <w:rsid w:val="0057163A"/>
    <w:rsid w:val="0057365A"/>
    <w:rsid w:val="00574D3E"/>
    <w:rsid w:val="00576D5B"/>
    <w:rsid w:val="00580145"/>
    <w:rsid w:val="00581580"/>
    <w:rsid w:val="00581F64"/>
    <w:rsid w:val="0058281B"/>
    <w:rsid w:val="00583654"/>
    <w:rsid w:val="00584B88"/>
    <w:rsid w:val="00586448"/>
    <w:rsid w:val="00591249"/>
    <w:rsid w:val="005A06AB"/>
    <w:rsid w:val="005A1492"/>
    <w:rsid w:val="005A595B"/>
    <w:rsid w:val="005A74E0"/>
    <w:rsid w:val="005A7806"/>
    <w:rsid w:val="005B49B0"/>
    <w:rsid w:val="005B58DC"/>
    <w:rsid w:val="005B66B5"/>
    <w:rsid w:val="005C27DC"/>
    <w:rsid w:val="005C4ABB"/>
    <w:rsid w:val="005C6CCE"/>
    <w:rsid w:val="005C7B8D"/>
    <w:rsid w:val="005D2466"/>
    <w:rsid w:val="005D39E0"/>
    <w:rsid w:val="005E1ABD"/>
    <w:rsid w:val="005E6375"/>
    <w:rsid w:val="005F0649"/>
    <w:rsid w:val="005F5810"/>
    <w:rsid w:val="00600F6E"/>
    <w:rsid w:val="0060109A"/>
    <w:rsid w:val="00602BB7"/>
    <w:rsid w:val="0060300A"/>
    <w:rsid w:val="00605F1E"/>
    <w:rsid w:val="0060761B"/>
    <w:rsid w:val="00610D07"/>
    <w:rsid w:val="00622404"/>
    <w:rsid w:val="00623932"/>
    <w:rsid w:val="00625680"/>
    <w:rsid w:val="006268BB"/>
    <w:rsid w:val="00636D46"/>
    <w:rsid w:val="00642A91"/>
    <w:rsid w:val="00643116"/>
    <w:rsid w:val="006432A6"/>
    <w:rsid w:val="00644CC2"/>
    <w:rsid w:val="00646769"/>
    <w:rsid w:val="0065274A"/>
    <w:rsid w:val="0065746F"/>
    <w:rsid w:val="006578B0"/>
    <w:rsid w:val="00664960"/>
    <w:rsid w:val="00674C8E"/>
    <w:rsid w:val="00680748"/>
    <w:rsid w:val="006809E6"/>
    <w:rsid w:val="00686ADB"/>
    <w:rsid w:val="0069092E"/>
    <w:rsid w:val="00693126"/>
    <w:rsid w:val="006949C2"/>
    <w:rsid w:val="00697B9F"/>
    <w:rsid w:val="006A00D8"/>
    <w:rsid w:val="006A652B"/>
    <w:rsid w:val="006B2EB7"/>
    <w:rsid w:val="006B31AE"/>
    <w:rsid w:val="006B3E0D"/>
    <w:rsid w:val="006B54C0"/>
    <w:rsid w:val="006C3656"/>
    <w:rsid w:val="006D11C0"/>
    <w:rsid w:val="006D1E09"/>
    <w:rsid w:val="006D7E22"/>
    <w:rsid w:val="00700AF8"/>
    <w:rsid w:val="00702C30"/>
    <w:rsid w:val="007032F9"/>
    <w:rsid w:val="00703BB9"/>
    <w:rsid w:val="00707A7D"/>
    <w:rsid w:val="00711D18"/>
    <w:rsid w:val="00721744"/>
    <w:rsid w:val="00721979"/>
    <w:rsid w:val="007225E7"/>
    <w:rsid w:val="0073096A"/>
    <w:rsid w:val="00733063"/>
    <w:rsid w:val="007345B5"/>
    <w:rsid w:val="00736037"/>
    <w:rsid w:val="00737014"/>
    <w:rsid w:val="00737995"/>
    <w:rsid w:val="007419B5"/>
    <w:rsid w:val="007440FD"/>
    <w:rsid w:val="00751DBA"/>
    <w:rsid w:val="0075257E"/>
    <w:rsid w:val="0075415E"/>
    <w:rsid w:val="00754B73"/>
    <w:rsid w:val="007556FB"/>
    <w:rsid w:val="00761995"/>
    <w:rsid w:val="00762BE7"/>
    <w:rsid w:val="00764F26"/>
    <w:rsid w:val="00766B2E"/>
    <w:rsid w:val="007671B3"/>
    <w:rsid w:val="007672ED"/>
    <w:rsid w:val="00770A37"/>
    <w:rsid w:val="00772E10"/>
    <w:rsid w:val="00773B70"/>
    <w:rsid w:val="00776860"/>
    <w:rsid w:val="00780E2E"/>
    <w:rsid w:val="007826EA"/>
    <w:rsid w:val="00785DF4"/>
    <w:rsid w:val="007924F1"/>
    <w:rsid w:val="007946F0"/>
    <w:rsid w:val="0079583B"/>
    <w:rsid w:val="00795862"/>
    <w:rsid w:val="007A125A"/>
    <w:rsid w:val="007A3619"/>
    <w:rsid w:val="007A47BB"/>
    <w:rsid w:val="007A5E81"/>
    <w:rsid w:val="007A7871"/>
    <w:rsid w:val="007B460C"/>
    <w:rsid w:val="007B58DF"/>
    <w:rsid w:val="007C0A21"/>
    <w:rsid w:val="007C39B3"/>
    <w:rsid w:val="007C733F"/>
    <w:rsid w:val="007C7AD0"/>
    <w:rsid w:val="007D1D7C"/>
    <w:rsid w:val="007D3923"/>
    <w:rsid w:val="007D50B9"/>
    <w:rsid w:val="007D5853"/>
    <w:rsid w:val="007E00B2"/>
    <w:rsid w:val="007E280F"/>
    <w:rsid w:val="007E79A9"/>
    <w:rsid w:val="007F1556"/>
    <w:rsid w:val="007F59DA"/>
    <w:rsid w:val="007F5CC0"/>
    <w:rsid w:val="00803886"/>
    <w:rsid w:val="0080541B"/>
    <w:rsid w:val="00814959"/>
    <w:rsid w:val="00816E43"/>
    <w:rsid w:val="00817569"/>
    <w:rsid w:val="008179D7"/>
    <w:rsid w:val="008317A3"/>
    <w:rsid w:val="0083349D"/>
    <w:rsid w:val="00833F12"/>
    <w:rsid w:val="008349BE"/>
    <w:rsid w:val="00835E27"/>
    <w:rsid w:val="008369C8"/>
    <w:rsid w:val="00844C60"/>
    <w:rsid w:val="00844F16"/>
    <w:rsid w:val="008459A0"/>
    <w:rsid w:val="00845AE1"/>
    <w:rsid w:val="00847280"/>
    <w:rsid w:val="00847DCE"/>
    <w:rsid w:val="008516E4"/>
    <w:rsid w:val="008520A0"/>
    <w:rsid w:val="00860433"/>
    <w:rsid w:val="00860AEB"/>
    <w:rsid w:val="00861DE1"/>
    <w:rsid w:val="0086385C"/>
    <w:rsid w:val="00865212"/>
    <w:rsid w:val="00866B58"/>
    <w:rsid w:val="00870615"/>
    <w:rsid w:val="00871050"/>
    <w:rsid w:val="0087144A"/>
    <w:rsid w:val="008726AD"/>
    <w:rsid w:val="008741A7"/>
    <w:rsid w:val="00874349"/>
    <w:rsid w:val="00875CA0"/>
    <w:rsid w:val="00882655"/>
    <w:rsid w:val="00883B2A"/>
    <w:rsid w:val="00887E1B"/>
    <w:rsid w:val="00892635"/>
    <w:rsid w:val="00892D99"/>
    <w:rsid w:val="00897CED"/>
    <w:rsid w:val="008A4971"/>
    <w:rsid w:val="008B4509"/>
    <w:rsid w:val="008B74A1"/>
    <w:rsid w:val="008C043A"/>
    <w:rsid w:val="008C2082"/>
    <w:rsid w:val="008C223C"/>
    <w:rsid w:val="008C4208"/>
    <w:rsid w:val="008C4A7D"/>
    <w:rsid w:val="008D03E1"/>
    <w:rsid w:val="008D05A6"/>
    <w:rsid w:val="008D22F1"/>
    <w:rsid w:val="008D3392"/>
    <w:rsid w:val="008D5865"/>
    <w:rsid w:val="008D72E2"/>
    <w:rsid w:val="008E40A3"/>
    <w:rsid w:val="008E6178"/>
    <w:rsid w:val="008F2173"/>
    <w:rsid w:val="008F5BCB"/>
    <w:rsid w:val="008F774D"/>
    <w:rsid w:val="008F7B4A"/>
    <w:rsid w:val="008F7E7A"/>
    <w:rsid w:val="00900C58"/>
    <w:rsid w:val="00903730"/>
    <w:rsid w:val="009037B0"/>
    <w:rsid w:val="00903A5A"/>
    <w:rsid w:val="00913A37"/>
    <w:rsid w:val="00914870"/>
    <w:rsid w:val="00916519"/>
    <w:rsid w:val="00917EA6"/>
    <w:rsid w:val="00924AFE"/>
    <w:rsid w:val="00925C53"/>
    <w:rsid w:val="00926B08"/>
    <w:rsid w:val="0092769C"/>
    <w:rsid w:val="00930021"/>
    <w:rsid w:val="00941F1A"/>
    <w:rsid w:val="00942982"/>
    <w:rsid w:val="00943E60"/>
    <w:rsid w:val="009441CB"/>
    <w:rsid w:val="009639B7"/>
    <w:rsid w:val="009702A8"/>
    <w:rsid w:val="009808EC"/>
    <w:rsid w:val="00981AF9"/>
    <w:rsid w:val="00984522"/>
    <w:rsid w:val="00984F39"/>
    <w:rsid w:val="00991654"/>
    <w:rsid w:val="00992536"/>
    <w:rsid w:val="00994449"/>
    <w:rsid w:val="009A05B6"/>
    <w:rsid w:val="009A40F9"/>
    <w:rsid w:val="009A4547"/>
    <w:rsid w:val="009A4C19"/>
    <w:rsid w:val="009B7B63"/>
    <w:rsid w:val="009C247E"/>
    <w:rsid w:val="009C3507"/>
    <w:rsid w:val="009C56EC"/>
    <w:rsid w:val="009C76CB"/>
    <w:rsid w:val="009D11B1"/>
    <w:rsid w:val="009D1A54"/>
    <w:rsid w:val="009D26ED"/>
    <w:rsid w:val="009D2F27"/>
    <w:rsid w:val="009D7F54"/>
    <w:rsid w:val="009E0883"/>
    <w:rsid w:val="009E7590"/>
    <w:rsid w:val="009F244E"/>
    <w:rsid w:val="009F75F1"/>
    <w:rsid w:val="00A02212"/>
    <w:rsid w:val="00A04421"/>
    <w:rsid w:val="00A04A65"/>
    <w:rsid w:val="00A05CD4"/>
    <w:rsid w:val="00A06A5D"/>
    <w:rsid w:val="00A1364B"/>
    <w:rsid w:val="00A14249"/>
    <w:rsid w:val="00A1437E"/>
    <w:rsid w:val="00A21E79"/>
    <w:rsid w:val="00A223CB"/>
    <w:rsid w:val="00A234A5"/>
    <w:rsid w:val="00A2483D"/>
    <w:rsid w:val="00A25A4D"/>
    <w:rsid w:val="00A33012"/>
    <w:rsid w:val="00A342E6"/>
    <w:rsid w:val="00A349D9"/>
    <w:rsid w:val="00A34C24"/>
    <w:rsid w:val="00A411BC"/>
    <w:rsid w:val="00A450FF"/>
    <w:rsid w:val="00A4530E"/>
    <w:rsid w:val="00A45A62"/>
    <w:rsid w:val="00A50106"/>
    <w:rsid w:val="00A525F9"/>
    <w:rsid w:val="00A54BAD"/>
    <w:rsid w:val="00A56AE3"/>
    <w:rsid w:val="00A6231D"/>
    <w:rsid w:val="00A62E92"/>
    <w:rsid w:val="00A65145"/>
    <w:rsid w:val="00A657D0"/>
    <w:rsid w:val="00A72711"/>
    <w:rsid w:val="00A73554"/>
    <w:rsid w:val="00A74211"/>
    <w:rsid w:val="00A74870"/>
    <w:rsid w:val="00A74EA9"/>
    <w:rsid w:val="00A75FDD"/>
    <w:rsid w:val="00A77F25"/>
    <w:rsid w:val="00A9207C"/>
    <w:rsid w:val="00A92DBC"/>
    <w:rsid w:val="00A93631"/>
    <w:rsid w:val="00AA2481"/>
    <w:rsid w:val="00AA2DA7"/>
    <w:rsid w:val="00AA3277"/>
    <w:rsid w:val="00AA5F44"/>
    <w:rsid w:val="00AB3E8D"/>
    <w:rsid w:val="00AB6B2A"/>
    <w:rsid w:val="00AC1F40"/>
    <w:rsid w:val="00AC24B3"/>
    <w:rsid w:val="00AC30FC"/>
    <w:rsid w:val="00AC6C77"/>
    <w:rsid w:val="00AC75BC"/>
    <w:rsid w:val="00AD1DAD"/>
    <w:rsid w:val="00AD2A82"/>
    <w:rsid w:val="00AE01FE"/>
    <w:rsid w:val="00AE0213"/>
    <w:rsid w:val="00AE0F45"/>
    <w:rsid w:val="00AE21C4"/>
    <w:rsid w:val="00AE267B"/>
    <w:rsid w:val="00AE5D2C"/>
    <w:rsid w:val="00AF43AB"/>
    <w:rsid w:val="00AF6DCC"/>
    <w:rsid w:val="00B007FD"/>
    <w:rsid w:val="00B114F4"/>
    <w:rsid w:val="00B117A8"/>
    <w:rsid w:val="00B15FFB"/>
    <w:rsid w:val="00B161F4"/>
    <w:rsid w:val="00B16928"/>
    <w:rsid w:val="00B17BB2"/>
    <w:rsid w:val="00B22E9D"/>
    <w:rsid w:val="00B23D95"/>
    <w:rsid w:val="00B245E5"/>
    <w:rsid w:val="00B2781F"/>
    <w:rsid w:val="00B27E1A"/>
    <w:rsid w:val="00B32263"/>
    <w:rsid w:val="00B32278"/>
    <w:rsid w:val="00B42468"/>
    <w:rsid w:val="00B432D4"/>
    <w:rsid w:val="00B45C86"/>
    <w:rsid w:val="00B464EB"/>
    <w:rsid w:val="00B47FD8"/>
    <w:rsid w:val="00B5720F"/>
    <w:rsid w:val="00B60C16"/>
    <w:rsid w:val="00B60D95"/>
    <w:rsid w:val="00B61049"/>
    <w:rsid w:val="00B61E12"/>
    <w:rsid w:val="00B61FD4"/>
    <w:rsid w:val="00B62F2D"/>
    <w:rsid w:val="00B64C3D"/>
    <w:rsid w:val="00B65941"/>
    <w:rsid w:val="00B65C02"/>
    <w:rsid w:val="00B67AD4"/>
    <w:rsid w:val="00B714D0"/>
    <w:rsid w:val="00B72084"/>
    <w:rsid w:val="00B75862"/>
    <w:rsid w:val="00B80E51"/>
    <w:rsid w:val="00B820E6"/>
    <w:rsid w:val="00B82248"/>
    <w:rsid w:val="00B82F45"/>
    <w:rsid w:val="00B84CA2"/>
    <w:rsid w:val="00B87D48"/>
    <w:rsid w:val="00B92E7A"/>
    <w:rsid w:val="00B94823"/>
    <w:rsid w:val="00B96004"/>
    <w:rsid w:val="00B96280"/>
    <w:rsid w:val="00B97E9F"/>
    <w:rsid w:val="00BA105F"/>
    <w:rsid w:val="00BA11AE"/>
    <w:rsid w:val="00BA629C"/>
    <w:rsid w:val="00BC33E1"/>
    <w:rsid w:val="00BC39C1"/>
    <w:rsid w:val="00BD1513"/>
    <w:rsid w:val="00BD4357"/>
    <w:rsid w:val="00BD507B"/>
    <w:rsid w:val="00BD51D7"/>
    <w:rsid w:val="00BD56FF"/>
    <w:rsid w:val="00BD716B"/>
    <w:rsid w:val="00BD7876"/>
    <w:rsid w:val="00BD78D2"/>
    <w:rsid w:val="00BE21DF"/>
    <w:rsid w:val="00BE63CA"/>
    <w:rsid w:val="00BF168A"/>
    <w:rsid w:val="00BF19F0"/>
    <w:rsid w:val="00BF3B2B"/>
    <w:rsid w:val="00BF5E09"/>
    <w:rsid w:val="00BF5ED6"/>
    <w:rsid w:val="00BF6913"/>
    <w:rsid w:val="00C006E4"/>
    <w:rsid w:val="00C050C0"/>
    <w:rsid w:val="00C05733"/>
    <w:rsid w:val="00C0667B"/>
    <w:rsid w:val="00C066E7"/>
    <w:rsid w:val="00C110CB"/>
    <w:rsid w:val="00C14389"/>
    <w:rsid w:val="00C1685C"/>
    <w:rsid w:val="00C2056B"/>
    <w:rsid w:val="00C27EDC"/>
    <w:rsid w:val="00C33577"/>
    <w:rsid w:val="00C33769"/>
    <w:rsid w:val="00C33E55"/>
    <w:rsid w:val="00C371DD"/>
    <w:rsid w:val="00C37EB8"/>
    <w:rsid w:val="00C40247"/>
    <w:rsid w:val="00C42ACC"/>
    <w:rsid w:val="00C43046"/>
    <w:rsid w:val="00C47033"/>
    <w:rsid w:val="00C47D2E"/>
    <w:rsid w:val="00C50B61"/>
    <w:rsid w:val="00C51448"/>
    <w:rsid w:val="00C54719"/>
    <w:rsid w:val="00C55FDE"/>
    <w:rsid w:val="00C57540"/>
    <w:rsid w:val="00C60490"/>
    <w:rsid w:val="00C607AB"/>
    <w:rsid w:val="00C609E4"/>
    <w:rsid w:val="00C61E99"/>
    <w:rsid w:val="00C66256"/>
    <w:rsid w:val="00C6714E"/>
    <w:rsid w:val="00C71337"/>
    <w:rsid w:val="00C72AFB"/>
    <w:rsid w:val="00C82B35"/>
    <w:rsid w:val="00C83594"/>
    <w:rsid w:val="00C84092"/>
    <w:rsid w:val="00C86F4F"/>
    <w:rsid w:val="00C872FD"/>
    <w:rsid w:val="00C87ED3"/>
    <w:rsid w:val="00C91CE3"/>
    <w:rsid w:val="00C92965"/>
    <w:rsid w:val="00C93564"/>
    <w:rsid w:val="00C96623"/>
    <w:rsid w:val="00C96636"/>
    <w:rsid w:val="00CA376E"/>
    <w:rsid w:val="00CA4EC0"/>
    <w:rsid w:val="00CA5D59"/>
    <w:rsid w:val="00CA6023"/>
    <w:rsid w:val="00CA6C3F"/>
    <w:rsid w:val="00CB1444"/>
    <w:rsid w:val="00CB425E"/>
    <w:rsid w:val="00CB712D"/>
    <w:rsid w:val="00CC016E"/>
    <w:rsid w:val="00CC3067"/>
    <w:rsid w:val="00CC3FDB"/>
    <w:rsid w:val="00CC642F"/>
    <w:rsid w:val="00CC66B0"/>
    <w:rsid w:val="00CD3CBC"/>
    <w:rsid w:val="00CD55CD"/>
    <w:rsid w:val="00CD5E70"/>
    <w:rsid w:val="00CD658B"/>
    <w:rsid w:val="00CD6AB4"/>
    <w:rsid w:val="00CD7A27"/>
    <w:rsid w:val="00CE0742"/>
    <w:rsid w:val="00CE228E"/>
    <w:rsid w:val="00CE3737"/>
    <w:rsid w:val="00CE48F5"/>
    <w:rsid w:val="00CE57EF"/>
    <w:rsid w:val="00CE7FDF"/>
    <w:rsid w:val="00CF20C5"/>
    <w:rsid w:val="00CF30FB"/>
    <w:rsid w:val="00CF419F"/>
    <w:rsid w:val="00CF6462"/>
    <w:rsid w:val="00CF6AF3"/>
    <w:rsid w:val="00D00BB3"/>
    <w:rsid w:val="00D01A95"/>
    <w:rsid w:val="00D03D51"/>
    <w:rsid w:val="00D1220D"/>
    <w:rsid w:val="00D14FE8"/>
    <w:rsid w:val="00D20E8F"/>
    <w:rsid w:val="00D21D70"/>
    <w:rsid w:val="00D22C3A"/>
    <w:rsid w:val="00D22F77"/>
    <w:rsid w:val="00D23817"/>
    <w:rsid w:val="00D305D6"/>
    <w:rsid w:val="00D33251"/>
    <w:rsid w:val="00D37A92"/>
    <w:rsid w:val="00D4041A"/>
    <w:rsid w:val="00D42DBF"/>
    <w:rsid w:val="00D42FEC"/>
    <w:rsid w:val="00D44201"/>
    <w:rsid w:val="00D446FA"/>
    <w:rsid w:val="00D45163"/>
    <w:rsid w:val="00D45B1A"/>
    <w:rsid w:val="00D50051"/>
    <w:rsid w:val="00D52572"/>
    <w:rsid w:val="00D571C7"/>
    <w:rsid w:val="00D60A08"/>
    <w:rsid w:val="00D673E0"/>
    <w:rsid w:val="00D733B7"/>
    <w:rsid w:val="00D7524B"/>
    <w:rsid w:val="00D81488"/>
    <w:rsid w:val="00D841FB"/>
    <w:rsid w:val="00D86AF6"/>
    <w:rsid w:val="00D87C6D"/>
    <w:rsid w:val="00D90A02"/>
    <w:rsid w:val="00D9390E"/>
    <w:rsid w:val="00D93944"/>
    <w:rsid w:val="00D96F45"/>
    <w:rsid w:val="00D97F7C"/>
    <w:rsid w:val="00DA0846"/>
    <w:rsid w:val="00DA0BD1"/>
    <w:rsid w:val="00DA132A"/>
    <w:rsid w:val="00DA1E19"/>
    <w:rsid w:val="00DA4B85"/>
    <w:rsid w:val="00DA7895"/>
    <w:rsid w:val="00DB787D"/>
    <w:rsid w:val="00DC1839"/>
    <w:rsid w:val="00DC6507"/>
    <w:rsid w:val="00DC6746"/>
    <w:rsid w:val="00DD4ECC"/>
    <w:rsid w:val="00DE008E"/>
    <w:rsid w:val="00DE0586"/>
    <w:rsid w:val="00DE153A"/>
    <w:rsid w:val="00DE3936"/>
    <w:rsid w:val="00DE3AC6"/>
    <w:rsid w:val="00DE401F"/>
    <w:rsid w:val="00DE596E"/>
    <w:rsid w:val="00DE7E63"/>
    <w:rsid w:val="00DF14D2"/>
    <w:rsid w:val="00DF2C65"/>
    <w:rsid w:val="00DF33A4"/>
    <w:rsid w:val="00DF4B5D"/>
    <w:rsid w:val="00DF7417"/>
    <w:rsid w:val="00E0117B"/>
    <w:rsid w:val="00E01301"/>
    <w:rsid w:val="00E018C9"/>
    <w:rsid w:val="00E02990"/>
    <w:rsid w:val="00E11257"/>
    <w:rsid w:val="00E12FAB"/>
    <w:rsid w:val="00E131E6"/>
    <w:rsid w:val="00E13213"/>
    <w:rsid w:val="00E13493"/>
    <w:rsid w:val="00E137A1"/>
    <w:rsid w:val="00E1407B"/>
    <w:rsid w:val="00E14A79"/>
    <w:rsid w:val="00E24E4E"/>
    <w:rsid w:val="00E258D7"/>
    <w:rsid w:val="00E30395"/>
    <w:rsid w:val="00E304DD"/>
    <w:rsid w:val="00E30ADF"/>
    <w:rsid w:val="00E30E08"/>
    <w:rsid w:val="00E30FC7"/>
    <w:rsid w:val="00E327AA"/>
    <w:rsid w:val="00E34EA1"/>
    <w:rsid w:val="00E43B28"/>
    <w:rsid w:val="00E45379"/>
    <w:rsid w:val="00E46EB1"/>
    <w:rsid w:val="00E5131B"/>
    <w:rsid w:val="00E514B9"/>
    <w:rsid w:val="00E5222E"/>
    <w:rsid w:val="00E548DB"/>
    <w:rsid w:val="00E55DD8"/>
    <w:rsid w:val="00E563A7"/>
    <w:rsid w:val="00E602CE"/>
    <w:rsid w:val="00E728B3"/>
    <w:rsid w:val="00E7441A"/>
    <w:rsid w:val="00E752E6"/>
    <w:rsid w:val="00E76E0F"/>
    <w:rsid w:val="00E87AC4"/>
    <w:rsid w:val="00EA0A16"/>
    <w:rsid w:val="00EA2081"/>
    <w:rsid w:val="00EA23D2"/>
    <w:rsid w:val="00EA2E08"/>
    <w:rsid w:val="00EA44FD"/>
    <w:rsid w:val="00EA4B47"/>
    <w:rsid w:val="00EA78DA"/>
    <w:rsid w:val="00EB0006"/>
    <w:rsid w:val="00EB367F"/>
    <w:rsid w:val="00EB45DF"/>
    <w:rsid w:val="00EB4CD9"/>
    <w:rsid w:val="00EB4DA7"/>
    <w:rsid w:val="00EB683A"/>
    <w:rsid w:val="00EB693B"/>
    <w:rsid w:val="00EC1EB7"/>
    <w:rsid w:val="00EC5566"/>
    <w:rsid w:val="00EC5760"/>
    <w:rsid w:val="00EC7DD5"/>
    <w:rsid w:val="00ED08B9"/>
    <w:rsid w:val="00ED6726"/>
    <w:rsid w:val="00EE580E"/>
    <w:rsid w:val="00EE645C"/>
    <w:rsid w:val="00EE7E07"/>
    <w:rsid w:val="00EF33B0"/>
    <w:rsid w:val="00EF395F"/>
    <w:rsid w:val="00EF6264"/>
    <w:rsid w:val="00EF676E"/>
    <w:rsid w:val="00EF71FA"/>
    <w:rsid w:val="00F0325C"/>
    <w:rsid w:val="00F03931"/>
    <w:rsid w:val="00F04F21"/>
    <w:rsid w:val="00F06CCD"/>
    <w:rsid w:val="00F11C57"/>
    <w:rsid w:val="00F1649D"/>
    <w:rsid w:val="00F16F28"/>
    <w:rsid w:val="00F256AE"/>
    <w:rsid w:val="00F25848"/>
    <w:rsid w:val="00F25DBF"/>
    <w:rsid w:val="00F33A8D"/>
    <w:rsid w:val="00F401D6"/>
    <w:rsid w:val="00F41EEB"/>
    <w:rsid w:val="00F425D6"/>
    <w:rsid w:val="00F43DDB"/>
    <w:rsid w:val="00F4411A"/>
    <w:rsid w:val="00F45B46"/>
    <w:rsid w:val="00F46347"/>
    <w:rsid w:val="00F56DD0"/>
    <w:rsid w:val="00F60614"/>
    <w:rsid w:val="00F60A26"/>
    <w:rsid w:val="00F64772"/>
    <w:rsid w:val="00F67E16"/>
    <w:rsid w:val="00F721E7"/>
    <w:rsid w:val="00F819BC"/>
    <w:rsid w:val="00F81F59"/>
    <w:rsid w:val="00F83682"/>
    <w:rsid w:val="00F83CD1"/>
    <w:rsid w:val="00F865F4"/>
    <w:rsid w:val="00F8698D"/>
    <w:rsid w:val="00F945C2"/>
    <w:rsid w:val="00F9578F"/>
    <w:rsid w:val="00FA04F0"/>
    <w:rsid w:val="00FA1933"/>
    <w:rsid w:val="00FA4DA9"/>
    <w:rsid w:val="00FB0CCF"/>
    <w:rsid w:val="00FB2429"/>
    <w:rsid w:val="00FB40AB"/>
    <w:rsid w:val="00FB4358"/>
    <w:rsid w:val="00FB5066"/>
    <w:rsid w:val="00FC05BA"/>
    <w:rsid w:val="00FC1F14"/>
    <w:rsid w:val="00FC68DD"/>
    <w:rsid w:val="00FC778E"/>
    <w:rsid w:val="00FD08B4"/>
    <w:rsid w:val="00FD2517"/>
    <w:rsid w:val="00FD3C21"/>
    <w:rsid w:val="00FE7C90"/>
    <w:rsid w:val="00FF1066"/>
    <w:rsid w:val="00FF3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93415"/>
  <w15:chartTrackingRefBased/>
  <w15:docId w15:val="{45C32938-4B65-D548-8F64-4706AB11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57E"/>
    <w:rPr>
      <w:rFonts w:ascii="Times New Roman" w:hAnsi="Times New Roman" w:cs="Times New Roman"/>
      <w:sz w:val="18"/>
      <w:szCs w:val="18"/>
    </w:rPr>
  </w:style>
  <w:style w:type="character" w:customStyle="1" w:styleId="a4">
    <w:name w:val="批注框文本 字符"/>
    <w:basedOn w:val="a0"/>
    <w:link w:val="a3"/>
    <w:uiPriority w:val="99"/>
    <w:semiHidden/>
    <w:rsid w:val="0075257E"/>
    <w:rPr>
      <w:rFonts w:ascii="Times New Roman" w:hAnsi="Times New Roman" w:cs="Times New Roman"/>
      <w:sz w:val="18"/>
      <w:szCs w:val="18"/>
    </w:rPr>
  </w:style>
  <w:style w:type="paragraph" w:styleId="a5">
    <w:name w:val="header"/>
    <w:basedOn w:val="a"/>
    <w:link w:val="a6"/>
    <w:uiPriority w:val="99"/>
    <w:unhideWhenUsed/>
    <w:rsid w:val="00105843"/>
    <w:pPr>
      <w:tabs>
        <w:tab w:val="center" w:pos="4680"/>
        <w:tab w:val="right" w:pos="9360"/>
      </w:tabs>
    </w:pPr>
  </w:style>
  <w:style w:type="character" w:customStyle="1" w:styleId="a6">
    <w:name w:val="页眉 字符"/>
    <w:basedOn w:val="a0"/>
    <w:link w:val="a5"/>
    <w:uiPriority w:val="99"/>
    <w:rsid w:val="00105843"/>
  </w:style>
  <w:style w:type="paragraph" w:styleId="a7">
    <w:name w:val="footer"/>
    <w:basedOn w:val="a"/>
    <w:link w:val="a8"/>
    <w:uiPriority w:val="99"/>
    <w:unhideWhenUsed/>
    <w:rsid w:val="00105843"/>
    <w:pPr>
      <w:tabs>
        <w:tab w:val="center" w:pos="4680"/>
        <w:tab w:val="right" w:pos="9360"/>
      </w:tabs>
    </w:pPr>
  </w:style>
  <w:style w:type="character" w:customStyle="1" w:styleId="a8">
    <w:name w:val="页脚 字符"/>
    <w:basedOn w:val="a0"/>
    <w:link w:val="a7"/>
    <w:uiPriority w:val="99"/>
    <w:rsid w:val="00105843"/>
  </w:style>
  <w:style w:type="character" w:styleId="a9">
    <w:name w:val="page number"/>
    <w:basedOn w:val="a0"/>
    <w:uiPriority w:val="99"/>
    <w:semiHidden/>
    <w:unhideWhenUsed/>
    <w:rsid w:val="00381B8B"/>
  </w:style>
  <w:style w:type="paragraph" w:styleId="aa">
    <w:name w:val="List Paragraph"/>
    <w:basedOn w:val="a"/>
    <w:uiPriority w:val="34"/>
    <w:qFormat/>
    <w:rsid w:val="009A05B6"/>
    <w:pPr>
      <w:ind w:left="720"/>
      <w:contextualSpacing/>
    </w:pPr>
    <w:rPr>
      <w:rFonts w:ascii="Times New Roman" w:eastAsia="Times New Roman" w:hAnsi="Times New Roman" w:cs="Times New Roman"/>
      <w:sz w:val="20"/>
      <w:szCs w:val="20"/>
    </w:rPr>
  </w:style>
  <w:style w:type="table" w:styleId="ab">
    <w:name w:val="Table Grid"/>
    <w:basedOn w:val="a1"/>
    <w:uiPriority w:val="39"/>
    <w:rsid w:val="000E74B2"/>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unhideWhenUsed/>
    <w:rsid w:val="000E74B2"/>
    <w:pPr>
      <w:spacing w:before="100" w:beforeAutospacing="1" w:after="100" w:afterAutospacing="1"/>
    </w:pPr>
    <w:rPr>
      <w:rFonts w:ascii="Times New Roman" w:eastAsia="Times New Roman" w:hAnsi="Times New Roman" w:cs="Times New Roman"/>
    </w:rPr>
  </w:style>
  <w:style w:type="character" w:styleId="ad">
    <w:name w:val="Hyperlink"/>
    <w:basedOn w:val="a0"/>
    <w:unhideWhenUsed/>
    <w:rsid w:val="000E74B2"/>
    <w:rPr>
      <w:color w:val="0563C1" w:themeColor="hyperlink"/>
      <w:u w:val="single"/>
    </w:rPr>
  </w:style>
  <w:style w:type="table" w:styleId="ae">
    <w:name w:val="Grid Table Light"/>
    <w:basedOn w:val="a1"/>
    <w:uiPriority w:val="40"/>
    <w:rsid w:val="00751D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
    <w:name w:val="annotation reference"/>
    <w:basedOn w:val="a0"/>
    <w:unhideWhenUsed/>
    <w:rsid w:val="000E2622"/>
    <w:rPr>
      <w:sz w:val="16"/>
      <w:szCs w:val="16"/>
    </w:rPr>
  </w:style>
  <w:style w:type="paragraph" w:styleId="af0">
    <w:name w:val="annotation text"/>
    <w:basedOn w:val="a"/>
    <w:link w:val="af1"/>
    <w:unhideWhenUsed/>
    <w:rsid w:val="000E2622"/>
    <w:rPr>
      <w:sz w:val="20"/>
      <w:szCs w:val="20"/>
    </w:rPr>
  </w:style>
  <w:style w:type="character" w:customStyle="1" w:styleId="af1">
    <w:name w:val="批注文字 字符"/>
    <w:basedOn w:val="a0"/>
    <w:link w:val="af0"/>
    <w:rsid w:val="000E2622"/>
    <w:rPr>
      <w:sz w:val="20"/>
      <w:szCs w:val="20"/>
    </w:rPr>
  </w:style>
  <w:style w:type="paragraph" w:styleId="af2">
    <w:name w:val="annotation subject"/>
    <w:basedOn w:val="af0"/>
    <w:next w:val="af0"/>
    <w:link w:val="af3"/>
    <w:uiPriority w:val="99"/>
    <w:semiHidden/>
    <w:unhideWhenUsed/>
    <w:rsid w:val="000E2622"/>
    <w:rPr>
      <w:b/>
      <w:bCs/>
    </w:rPr>
  </w:style>
  <w:style w:type="character" w:customStyle="1" w:styleId="af3">
    <w:name w:val="批注主题 字符"/>
    <w:basedOn w:val="af1"/>
    <w:link w:val="af2"/>
    <w:uiPriority w:val="99"/>
    <w:semiHidden/>
    <w:rsid w:val="000E2622"/>
    <w:rPr>
      <w:b/>
      <w:bCs/>
      <w:sz w:val="20"/>
      <w:szCs w:val="20"/>
    </w:rPr>
  </w:style>
  <w:style w:type="paragraph" w:styleId="af4">
    <w:name w:val="Revision"/>
    <w:hidden/>
    <w:uiPriority w:val="99"/>
    <w:semiHidden/>
    <w:rsid w:val="00E45379"/>
  </w:style>
  <w:style w:type="paragraph" w:customStyle="1" w:styleId="Default">
    <w:name w:val="Default"/>
    <w:rsid w:val="004C1C38"/>
    <w:pPr>
      <w:widowControl w:val="0"/>
      <w:autoSpaceDE w:val="0"/>
      <w:autoSpaceDN w:val="0"/>
      <w:adjustRightInd w:val="0"/>
    </w:pPr>
    <w:rPr>
      <w:rFonts w:ascii="Arial" w:eastAsia="Times New Roman" w:hAnsi="Arial" w:cs="Arial"/>
      <w:color w:val="000000"/>
    </w:rPr>
  </w:style>
  <w:style w:type="paragraph" w:customStyle="1" w:styleId="TableText">
    <w:name w:val="Table Text"/>
    <w:basedOn w:val="a"/>
    <w:link w:val="TableTextChar"/>
    <w:qFormat/>
    <w:rsid w:val="004C1C38"/>
    <w:pPr>
      <w:spacing w:before="60" w:after="60"/>
    </w:pPr>
    <w:rPr>
      <w:rFonts w:asciiTheme="majorHAnsi" w:eastAsia="Times New Roman" w:hAnsiTheme="majorHAnsi" w:cs="Arial"/>
      <w:sz w:val="22"/>
      <w:szCs w:val="22"/>
    </w:rPr>
  </w:style>
  <w:style w:type="character" w:customStyle="1" w:styleId="TableTextChar">
    <w:name w:val="Table Text Char"/>
    <w:basedOn w:val="a0"/>
    <w:link w:val="TableText"/>
    <w:rsid w:val="004C1C38"/>
    <w:rPr>
      <w:rFonts w:asciiTheme="majorHAnsi" w:eastAsia="Times New Roman" w:hAnsiTheme="majorHAnsi" w:cs="Arial"/>
      <w:sz w:val="22"/>
      <w:szCs w:val="22"/>
    </w:rPr>
  </w:style>
  <w:style w:type="paragraph" w:customStyle="1" w:styleId="TemplateInstructions">
    <w:name w:val="Template Instructions"/>
    <w:basedOn w:val="a"/>
    <w:link w:val="TemplateInstructionsChar"/>
    <w:qFormat/>
    <w:rsid w:val="004C1C38"/>
    <w:pPr>
      <w:spacing w:before="60"/>
    </w:pPr>
    <w:rPr>
      <w:rFonts w:eastAsia="Times New Roman" w:cs="Arial"/>
      <w:i/>
      <w:color w:val="2F5496" w:themeColor="accent1" w:themeShade="BF"/>
      <w:sz w:val="22"/>
      <w:szCs w:val="22"/>
    </w:rPr>
  </w:style>
  <w:style w:type="character" w:customStyle="1" w:styleId="TemplateInstructionsChar">
    <w:name w:val="Template Instructions Char"/>
    <w:basedOn w:val="a0"/>
    <w:link w:val="TemplateInstructions"/>
    <w:rsid w:val="004C1C38"/>
    <w:rPr>
      <w:rFonts w:eastAsia="Times New Roman" w:cs="Arial"/>
      <w:i/>
      <w:color w:val="2F5496" w:themeColor="accent1" w:themeShade="BF"/>
      <w:sz w:val="22"/>
      <w:szCs w:val="22"/>
    </w:rPr>
  </w:style>
  <w:style w:type="table" w:customStyle="1" w:styleId="TableGrid">
    <w:name w:val="TableGrid"/>
    <w:rsid w:val="004C1C38"/>
    <w:tblPr>
      <w:tblCellMar>
        <w:top w:w="0" w:type="dxa"/>
        <w:left w:w="0" w:type="dxa"/>
        <w:bottom w:w="0" w:type="dxa"/>
        <w:right w:w="0" w:type="dxa"/>
      </w:tblCellMar>
    </w:tblPr>
  </w:style>
  <w:style w:type="table" w:customStyle="1" w:styleId="TableGrid1">
    <w:name w:val="Table Grid1"/>
    <w:basedOn w:val="a1"/>
    <w:next w:val="ab"/>
    <w:uiPriority w:val="59"/>
    <w:rsid w:val="00605F1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next w:val="ab"/>
    <w:uiPriority w:val="39"/>
    <w:rsid w:val="008F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b"/>
    <w:uiPriority w:val="39"/>
    <w:rsid w:val="008F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b"/>
    <w:uiPriority w:val="39"/>
    <w:rsid w:val="001E5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b"/>
    <w:uiPriority w:val="39"/>
    <w:rsid w:val="00CA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57365A"/>
    <w:rPr>
      <w:i/>
      <w:iCs/>
    </w:rPr>
  </w:style>
  <w:style w:type="character" w:styleId="af6">
    <w:name w:val="FollowedHyperlink"/>
    <w:basedOn w:val="a0"/>
    <w:uiPriority w:val="99"/>
    <w:semiHidden/>
    <w:unhideWhenUsed/>
    <w:rsid w:val="00A75FDD"/>
    <w:rPr>
      <w:color w:val="954F72" w:themeColor="followedHyperlink"/>
      <w:u w:val="single"/>
    </w:rPr>
  </w:style>
  <w:style w:type="character" w:styleId="af7">
    <w:name w:val="line number"/>
    <w:basedOn w:val="a0"/>
    <w:uiPriority w:val="99"/>
    <w:semiHidden/>
    <w:unhideWhenUsed/>
    <w:rsid w:val="00F4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328">
      <w:bodyDiv w:val="1"/>
      <w:marLeft w:val="0"/>
      <w:marRight w:val="0"/>
      <w:marTop w:val="0"/>
      <w:marBottom w:val="0"/>
      <w:divBdr>
        <w:top w:val="none" w:sz="0" w:space="0" w:color="auto"/>
        <w:left w:val="none" w:sz="0" w:space="0" w:color="auto"/>
        <w:bottom w:val="none" w:sz="0" w:space="0" w:color="auto"/>
        <w:right w:val="none" w:sz="0" w:space="0" w:color="auto"/>
      </w:divBdr>
    </w:div>
    <w:div w:id="66154594">
      <w:bodyDiv w:val="1"/>
      <w:marLeft w:val="0"/>
      <w:marRight w:val="0"/>
      <w:marTop w:val="0"/>
      <w:marBottom w:val="0"/>
      <w:divBdr>
        <w:top w:val="none" w:sz="0" w:space="0" w:color="auto"/>
        <w:left w:val="none" w:sz="0" w:space="0" w:color="auto"/>
        <w:bottom w:val="none" w:sz="0" w:space="0" w:color="auto"/>
        <w:right w:val="none" w:sz="0" w:space="0" w:color="auto"/>
      </w:divBdr>
    </w:div>
    <w:div w:id="213781032">
      <w:bodyDiv w:val="1"/>
      <w:marLeft w:val="0"/>
      <w:marRight w:val="0"/>
      <w:marTop w:val="0"/>
      <w:marBottom w:val="0"/>
      <w:divBdr>
        <w:top w:val="none" w:sz="0" w:space="0" w:color="auto"/>
        <w:left w:val="none" w:sz="0" w:space="0" w:color="auto"/>
        <w:bottom w:val="none" w:sz="0" w:space="0" w:color="auto"/>
        <w:right w:val="none" w:sz="0" w:space="0" w:color="auto"/>
      </w:divBdr>
    </w:div>
    <w:div w:id="292637291">
      <w:bodyDiv w:val="1"/>
      <w:marLeft w:val="0"/>
      <w:marRight w:val="0"/>
      <w:marTop w:val="0"/>
      <w:marBottom w:val="0"/>
      <w:divBdr>
        <w:top w:val="none" w:sz="0" w:space="0" w:color="auto"/>
        <w:left w:val="none" w:sz="0" w:space="0" w:color="auto"/>
        <w:bottom w:val="none" w:sz="0" w:space="0" w:color="auto"/>
        <w:right w:val="none" w:sz="0" w:space="0" w:color="auto"/>
      </w:divBdr>
    </w:div>
    <w:div w:id="305013692">
      <w:bodyDiv w:val="1"/>
      <w:marLeft w:val="0"/>
      <w:marRight w:val="0"/>
      <w:marTop w:val="0"/>
      <w:marBottom w:val="0"/>
      <w:divBdr>
        <w:top w:val="none" w:sz="0" w:space="0" w:color="auto"/>
        <w:left w:val="none" w:sz="0" w:space="0" w:color="auto"/>
        <w:bottom w:val="none" w:sz="0" w:space="0" w:color="auto"/>
        <w:right w:val="none" w:sz="0" w:space="0" w:color="auto"/>
      </w:divBdr>
    </w:div>
    <w:div w:id="358748307">
      <w:bodyDiv w:val="1"/>
      <w:marLeft w:val="0"/>
      <w:marRight w:val="0"/>
      <w:marTop w:val="0"/>
      <w:marBottom w:val="0"/>
      <w:divBdr>
        <w:top w:val="none" w:sz="0" w:space="0" w:color="auto"/>
        <w:left w:val="none" w:sz="0" w:space="0" w:color="auto"/>
        <w:bottom w:val="none" w:sz="0" w:space="0" w:color="auto"/>
        <w:right w:val="none" w:sz="0" w:space="0" w:color="auto"/>
      </w:divBdr>
    </w:div>
    <w:div w:id="637566379">
      <w:bodyDiv w:val="1"/>
      <w:marLeft w:val="0"/>
      <w:marRight w:val="0"/>
      <w:marTop w:val="0"/>
      <w:marBottom w:val="0"/>
      <w:divBdr>
        <w:top w:val="none" w:sz="0" w:space="0" w:color="auto"/>
        <w:left w:val="none" w:sz="0" w:space="0" w:color="auto"/>
        <w:bottom w:val="none" w:sz="0" w:space="0" w:color="auto"/>
        <w:right w:val="none" w:sz="0" w:space="0" w:color="auto"/>
      </w:divBdr>
    </w:div>
    <w:div w:id="737674418">
      <w:bodyDiv w:val="1"/>
      <w:marLeft w:val="0"/>
      <w:marRight w:val="0"/>
      <w:marTop w:val="0"/>
      <w:marBottom w:val="0"/>
      <w:divBdr>
        <w:top w:val="none" w:sz="0" w:space="0" w:color="auto"/>
        <w:left w:val="none" w:sz="0" w:space="0" w:color="auto"/>
        <w:bottom w:val="none" w:sz="0" w:space="0" w:color="auto"/>
        <w:right w:val="none" w:sz="0" w:space="0" w:color="auto"/>
      </w:divBdr>
    </w:div>
    <w:div w:id="768089853">
      <w:bodyDiv w:val="1"/>
      <w:marLeft w:val="0"/>
      <w:marRight w:val="0"/>
      <w:marTop w:val="0"/>
      <w:marBottom w:val="0"/>
      <w:divBdr>
        <w:top w:val="none" w:sz="0" w:space="0" w:color="auto"/>
        <w:left w:val="none" w:sz="0" w:space="0" w:color="auto"/>
        <w:bottom w:val="none" w:sz="0" w:space="0" w:color="auto"/>
        <w:right w:val="none" w:sz="0" w:space="0" w:color="auto"/>
      </w:divBdr>
    </w:div>
    <w:div w:id="784928850">
      <w:bodyDiv w:val="1"/>
      <w:marLeft w:val="0"/>
      <w:marRight w:val="0"/>
      <w:marTop w:val="0"/>
      <w:marBottom w:val="0"/>
      <w:divBdr>
        <w:top w:val="none" w:sz="0" w:space="0" w:color="auto"/>
        <w:left w:val="none" w:sz="0" w:space="0" w:color="auto"/>
        <w:bottom w:val="none" w:sz="0" w:space="0" w:color="auto"/>
        <w:right w:val="none" w:sz="0" w:space="0" w:color="auto"/>
      </w:divBdr>
    </w:div>
    <w:div w:id="1008873682">
      <w:bodyDiv w:val="1"/>
      <w:marLeft w:val="0"/>
      <w:marRight w:val="0"/>
      <w:marTop w:val="0"/>
      <w:marBottom w:val="0"/>
      <w:divBdr>
        <w:top w:val="none" w:sz="0" w:space="0" w:color="auto"/>
        <w:left w:val="none" w:sz="0" w:space="0" w:color="auto"/>
        <w:bottom w:val="none" w:sz="0" w:space="0" w:color="auto"/>
        <w:right w:val="none" w:sz="0" w:space="0" w:color="auto"/>
      </w:divBdr>
    </w:div>
    <w:div w:id="1145856227">
      <w:bodyDiv w:val="1"/>
      <w:marLeft w:val="0"/>
      <w:marRight w:val="0"/>
      <w:marTop w:val="0"/>
      <w:marBottom w:val="0"/>
      <w:divBdr>
        <w:top w:val="none" w:sz="0" w:space="0" w:color="auto"/>
        <w:left w:val="none" w:sz="0" w:space="0" w:color="auto"/>
        <w:bottom w:val="none" w:sz="0" w:space="0" w:color="auto"/>
        <w:right w:val="none" w:sz="0" w:space="0" w:color="auto"/>
      </w:divBdr>
    </w:div>
    <w:div w:id="1230074925">
      <w:bodyDiv w:val="1"/>
      <w:marLeft w:val="0"/>
      <w:marRight w:val="0"/>
      <w:marTop w:val="0"/>
      <w:marBottom w:val="0"/>
      <w:divBdr>
        <w:top w:val="none" w:sz="0" w:space="0" w:color="auto"/>
        <w:left w:val="none" w:sz="0" w:space="0" w:color="auto"/>
        <w:bottom w:val="none" w:sz="0" w:space="0" w:color="auto"/>
        <w:right w:val="none" w:sz="0" w:space="0" w:color="auto"/>
      </w:divBdr>
    </w:div>
    <w:div w:id="1271939643">
      <w:bodyDiv w:val="1"/>
      <w:marLeft w:val="0"/>
      <w:marRight w:val="0"/>
      <w:marTop w:val="0"/>
      <w:marBottom w:val="0"/>
      <w:divBdr>
        <w:top w:val="none" w:sz="0" w:space="0" w:color="auto"/>
        <w:left w:val="none" w:sz="0" w:space="0" w:color="auto"/>
        <w:bottom w:val="none" w:sz="0" w:space="0" w:color="auto"/>
        <w:right w:val="none" w:sz="0" w:space="0" w:color="auto"/>
      </w:divBdr>
    </w:div>
    <w:div w:id="1411464259">
      <w:bodyDiv w:val="1"/>
      <w:marLeft w:val="0"/>
      <w:marRight w:val="0"/>
      <w:marTop w:val="0"/>
      <w:marBottom w:val="0"/>
      <w:divBdr>
        <w:top w:val="none" w:sz="0" w:space="0" w:color="auto"/>
        <w:left w:val="none" w:sz="0" w:space="0" w:color="auto"/>
        <w:bottom w:val="none" w:sz="0" w:space="0" w:color="auto"/>
        <w:right w:val="none" w:sz="0" w:space="0" w:color="auto"/>
      </w:divBdr>
    </w:div>
    <w:div w:id="1557159482">
      <w:bodyDiv w:val="1"/>
      <w:marLeft w:val="0"/>
      <w:marRight w:val="0"/>
      <w:marTop w:val="0"/>
      <w:marBottom w:val="0"/>
      <w:divBdr>
        <w:top w:val="none" w:sz="0" w:space="0" w:color="auto"/>
        <w:left w:val="none" w:sz="0" w:space="0" w:color="auto"/>
        <w:bottom w:val="none" w:sz="0" w:space="0" w:color="auto"/>
        <w:right w:val="none" w:sz="0" w:space="0" w:color="auto"/>
      </w:divBdr>
    </w:div>
    <w:div w:id="1579946077">
      <w:bodyDiv w:val="1"/>
      <w:marLeft w:val="0"/>
      <w:marRight w:val="0"/>
      <w:marTop w:val="0"/>
      <w:marBottom w:val="0"/>
      <w:divBdr>
        <w:top w:val="none" w:sz="0" w:space="0" w:color="auto"/>
        <w:left w:val="none" w:sz="0" w:space="0" w:color="auto"/>
        <w:bottom w:val="none" w:sz="0" w:space="0" w:color="auto"/>
        <w:right w:val="none" w:sz="0" w:space="0" w:color="auto"/>
      </w:divBdr>
    </w:div>
    <w:div w:id="1829203597">
      <w:bodyDiv w:val="1"/>
      <w:marLeft w:val="0"/>
      <w:marRight w:val="0"/>
      <w:marTop w:val="0"/>
      <w:marBottom w:val="0"/>
      <w:divBdr>
        <w:top w:val="none" w:sz="0" w:space="0" w:color="auto"/>
        <w:left w:val="none" w:sz="0" w:space="0" w:color="auto"/>
        <w:bottom w:val="none" w:sz="0" w:space="0" w:color="auto"/>
        <w:right w:val="none" w:sz="0" w:space="0" w:color="auto"/>
      </w:divBdr>
    </w:div>
    <w:div w:id="21093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chop.edu/communities/policyprocedure/_layouts/15/WopiFrame.aspx?sourcedoc=/communities/policyprocedure/PolicyManagerDocuments/Pol%20Mgr/Patient%20Care%20Manual/Assessment%20of%20Patients%20(PE)/Suspected%20Child%20Abuse%20or%20Neglect/How%20to%20Report%20Suspected%20Child%20Abuse%20or%20Neglect%20for%20Patients%20Seen%20in%20Pennsyl.docx&amp;action=default&amp;DefaultItemOpen=1" TargetMode="External"/><Relationship Id="rId18" Type="http://schemas.openxmlformats.org/officeDocument/2006/relationships/hyperlink" Target="https://chop.policymedical.net/policymed/anonymous/docViewer?stoken=14de2fa8-d9f5-4188-983b-29545b20809f&amp;dtoken=46bc7738-76cf-4a50-a43c-fce157affa36" TargetMode="External"/><Relationship Id="rId26" Type="http://schemas.openxmlformats.org/officeDocument/2006/relationships/hyperlink" Target="https://www.womenagainstabuse.org/get-help/pdvh" TargetMode="External"/><Relationship Id="rId39" Type="http://schemas.openxmlformats.org/officeDocument/2006/relationships/hyperlink" Target="https://at.chop.edu/communities/policyprocedure/_layouts/15/WopiFrame.aspx?sourcedoc=/communities/policyprocedure/PolicyManagerDocuments/Pol%20Mgr/Patient%20Care%20Manual/Assessment%20of%20Patients%20(PE)/Suspected%20Adult%20Abuse%20or%20Neglect/Reporting%20Suspected%20Adult%20Abuse%20for%20Patient%20Seen%20in%20New%20Jersey.docx&amp;action=default&amp;DefaultItemOpen=1" TargetMode="External"/><Relationship Id="rId21" Type="http://schemas.openxmlformats.org/officeDocument/2006/relationships/hyperlink" Target="https://at.chop.edu/communities/policyprocedure/_layouts/15/WopiFrame.aspx?sourcedoc=/communities/policyprocedure/PolicyManagerDocuments/Pol%20Mgr/Patient%20Care%20Manual/Patients%20Rights%20and%20Organization%20Ethics%20(RI)/Visitation%20Practices/Visitation%20of%20Patients%20Policy.doc&amp;action=default&amp;DefaultItemOpen=1" TargetMode="External"/><Relationship Id="rId34" Type="http://schemas.openxmlformats.org/officeDocument/2006/relationships/hyperlink" Target="https://is.gd/IPVReferralForm" TargetMode="External"/><Relationship Id="rId42" Type="http://schemas.openxmlformats.org/officeDocument/2006/relationships/hyperlink" Target="https://at.chop.edu/communities/policyprocedure/_layouts/15/WopiFrame.aspx?sourcedoc=/communities/policyprocedure/PolicyManagerDocuments/Pol%20Mgr/Human%20Resources%20Policies%20_%20Procedures%20Manual/2.0%20Employment/Child%20Protective%20Services.docx&amp;action=default&amp;DefaultItemOpen=1" TargetMode="External"/><Relationship Id="rId47" Type="http://schemas.openxmlformats.org/officeDocument/2006/relationships/hyperlink" Target="https://at.chop.edu/communities/policyprocedure/_layouts/15/WopiFrame.aspx?sourcedoc=/communities/policyprocedure/PolicyManagerDocuments/Pol%20Mgr/Patient%20Care%20Manual/Assessment%20of%20Patients%20(PE)/Suspected%20Adult%20Abuse%20or%20Neglect/How%20to%20Report%20Suspected%20Adult%20Abuse%20or%20Neglect%20for%20Patients%20Seen%20in%20Pennsyl.docx&amp;action=default&amp;DefaultItemOpen=1" TargetMode="External"/><Relationship Id="rId50" Type="http://schemas.openxmlformats.org/officeDocument/2006/relationships/hyperlink" Target="https://chop.policymedical.net/policymed/anonymous/docViewer?stoken=14de2fa8-d9f5-4188-983b-29545b20809f&amp;dtoken=11e56887-9723-473d-8a47-797b8bb6797e" TargetMode="External"/><Relationship Id="rId55" Type="http://schemas.openxmlformats.org/officeDocument/2006/relationships/hyperlink" Target="https://at.chop.edu/communities/policyprocedure/_layouts/15/WopiFrame.aspx?sourcedoc=/communities/policyprocedure/PolicyManagerDocuments/Pol%20Mgr/Patient%20Care%20Manual/Assessment%20of%20Patients%20(PE)/Suspected%20Child%20Abuse%20or%20Neglect/Summary%20of%20Pennsylvania%20Child%20Protective%20Services%20Law.docx&amp;action=default&amp;DefaultItemOpen=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hop.policymedical.net/policymed/anonymous/docViewer?stoken=14de2fa8-d9f5-4188-983b-29545b20809f&amp;dtoken=e0f6ae2a-d8fb-4cd8-a166-55d040749484" TargetMode="External"/><Relationship Id="rId29" Type="http://schemas.openxmlformats.org/officeDocument/2006/relationships/hyperlink" Target="https://at.chop.edu/osmo/eop/bioresponse/Shared%20Documents1/Care_for_colleagues_trifold.pdf" TargetMode="External"/><Relationship Id="rId11" Type="http://schemas.openxmlformats.org/officeDocument/2006/relationships/hyperlink" Target="https://www.compass.state.pa.us/cwis/public/home" TargetMode="External"/><Relationship Id="rId24" Type="http://schemas.openxmlformats.org/officeDocument/2006/relationships/hyperlink" Target="https://chop.policymedical.net/policymed/anonymous/docViewer?stoken=14de2fa8-d9f5-4188-983b-29545b20809f&amp;dtoken=2aec3cb1-e1cd-4628-a4c0-b900f3fa7f87" TargetMode="External"/><Relationship Id="rId32" Type="http://schemas.openxmlformats.org/officeDocument/2006/relationships/image" Target="media/image1.png"/><Relationship Id="rId37" Type="http://schemas.openxmlformats.org/officeDocument/2006/relationships/hyperlink" Target="https://at.chop.edu/communities/policyprocedure/_layouts/15/WopiFrame.aspx?sourcedoc=/communities/policyprocedure/PolicyManagerDocuments/Pol%20Mgr/Patient%20Care%20Manual/Assessment%20of%20Patients%20(PE)/Intimate%20Partner%20Violence/Intimate%20Partner%20Violence%20Policy%20-%20Patient%20Care%20Manual.docx&amp;action=default&amp;DefaultItemOpen=1" TargetMode="External"/><Relationship Id="rId40" Type="http://schemas.openxmlformats.org/officeDocument/2006/relationships/hyperlink" Target="https://at.chop.edu/communities/policyprocedure/_layouts/15/WopiFrame.aspx?sourcedoc=/communities/policyprocedure/PolicyManagerDocuments/Pol%20Mgr/Patient%20Care%20Manual/Assessment%20of%20Patients%20(PE)/Evidence%20Preservation/Evidence%20Preservation%20Policy.docx&amp;action=default&amp;DefaultItemOpen=1" TargetMode="External"/><Relationship Id="rId45" Type="http://schemas.openxmlformats.org/officeDocument/2006/relationships/hyperlink" Target="https://at.chop.edu/communities/policyprocedure/_layouts/15/WopiFrame.aspx?sourcedoc=/communities/policyprocedure/PolicyManagerDocuments/Pol%20Mgr/Patient%20Care%20Manual/Assessment%20of%20Patients%20(PE)/Suspected%20Child%20Abuse%20or%20Neglect/How%20to%20Report%20Suspected%20Child%20Abuse%20or%20Neglect%20for%20Patients%20Seen%20in%20New%20Jer.docx&amp;action=default&amp;DefaultItemOpen=1" TargetMode="External"/><Relationship Id="rId53" Type="http://schemas.openxmlformats.org/officeDocument/2006/relationships/hyperlink" Target="https://at.chop.edu/communities/policyprocedure/_layouts/15/WopiFrame.aspx?sourcedoc=/communities/policyprocedure/PolicyManagerDocuments/Pol%20Mgr/Patient%20Care%20Manual/Assessment%20of%20Patients%20(PE)/Suspected%20Child%20Abuse%20or%20Neglect/Indicators%20of%20Suspected%20Child%20Abuse%20or%20Neglect.docx&amp;action=default&amp;DefaultItemOpen=1"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chop.policymedical.net/policymed/anonymous/docViewer?stoken=14de2fa8-d9f5-4188-983b-29545b20809f&amp;dtoken=b74f7835-2b09-4ee9-8734-d1296c5b21d0" TargetMode="External"/><Relationship Id="rId14" Type="http://schemas.openxmlformats.org/officeDocument/2006/relationships/hyperlink" Target="https://at.chop.edu/communities/policyprocedure/_layouts/15/WopiFrame.aspx?sourcedoc=/communities/policyprocedure/PolicyManagerDocuments/Pol%20Mgr/Patient%20Care%20Manual/Assessment%20of%20Patients%20(PE)/Suspected%20Child%20Abuse%20or%20Neglect/Suspected%20Child%20Abuse%20or%20Neglect%20for%20Patients%20Seen%20in%20Pennsylvania%20Policy.docx&amp;action=default&amp;DefaultItemOpen=1" TargetMode="External"/><Relationship Id="rId22" Type="http://schemas.openxmlformats.org/officeDocument/2006/relationships/hyperlink" Target="https://at.chop.edu/communities/policyprocedure/_layouts/15/WopiFrame.aspx?sourcedoc=/communities/policyprocedure/PolicyManagerDocuments/Pol%20Mgr/Patient%20Care%20Manual/Patients%20Rights%20and%20Organization%20Ethics%20(RI)/Visitation%20Practices/Visitor%20Restriction%20Procedure.docx&amp;action=default&amp;DefaultItemOpen=1" TargetMode="External"/><Relationship Id="rId27" Type="http://schemas.openxmlformats.org/officeDocument/2006/relationships/hyperlink" Target="https://www.thehotline.org/" TargetMode="External"/><Relationship Id="rId30" Type="http://schemas.openxmlformats.org/officeDocument/2006/relationships/hyperlink" Target="https://at.chop.edu/hr" TargetMode="External"/><Relationship Id="rId35" Type="http://schemas.openxmlformats.org/officeDocument/2006/relationships/hyperlink" Target="https://chop.policymedical.net/policymed/anonymous/docViewer?stoken=14de2fa8-d9f5-4188-983b-29545b20809f&amp;dtoken=11e56887-9723-473d-8a47-797b8bb6797e" TargetMode="External"/><Relationship Id="rId43" Type="http://schemas.openxmlformats.org/officeDocument/2006/relationships/hyperlink" Target="https://at.chop.edu/communities/policyprocedure/_layouts/15/WopiFrame.aspx?sourcedoc=/communities/policyprocedure/PolicyManagerDocuments/Pol%20Mgr/Human%20Resources%20Policies%20_%20Procedures%20Manual/5.0%20Employee%20Relations/Rules%20of%20Conduct.docx&amp;action=default&amp;DefaultItemOpen=1" TargetMode="External"/><Relationship Id="rId48" Type="http://schemas.openxmlformats.org/officeDocument/2006/relationships/hyperlink" Target="https://at.chop.edu/communities/policyprocedure/_layouts/15/WopiFrame.aspx?sourcedoc=/communities/policyprocedure/PolicyManagerDocuments/Pol%20Mgr/Patient%20Care%20Manual/Assessment%20of%20Patients%20(PE)/Suspected%20Adult%20Abuse%20or%20Neglect/Responding%20to%20and%20Reporting%20Allegations%20of%20Suspected%20Adult%20Abuse%20or%20Neglect.docx&amp;action=default&amp;DefaultItemOpen=1" TargetMode="External"/><Relationship Id="rId56" Type="http://schemas.openxmlformats.org/officeDocument/2006/relationships/hyperlink" Target="https://at.chop.edu/communities/policyprocedure/_layouts/15/WopiFrame.aspx?sourcedoc=/communities/policyprocedure/PolicyManagerDocuments/Pol%20Mgr/Patient%20Care%20Manual/Assessment%20of%20Patients%20(PE)/Suspected%20Child%20Abuse%20or%20Neglect/CHOP%20Interpretation%20of%20Mandatory%20Reporting%20Laws%20Under%20the%20Pennsylvania%20Chil.docx&amp;action=default&amp;DefaultItemOpen=1" TargetMode="External"/><Relationship Id="rId64" Type="http://schemas.openxmlformats.org/officeDocument/2006/relationships/theme" Target="theme/theme1.xml"/><Relationship Id="rId8" Type="http://schemas.openxmlformats.org/officeDocument/2006/relationships/hyperlink" Target="http://www.ncdsv.org/images/PowerControlwheelNOSHADING.pdf" TargetMode="External"/><Relationship Id="rId51" Type="http://schemas.openxmlformats.org/officeDocument/2006/relationships/hyperlink" Target="https://at.chop.edu/communities/policyprocedure/_layouts/15/WopiFrame.aspx?sourcedoc=/communities/policyprocedure/PolicyManagerDocuments/Pol%20Mgr/Patient%20Care%20Manual/Assessment%20of%20Patients%20(PE)/Suspected%20Adult%20Abuse%20or%20Neglect/Indicators%20of%20Suspected%20Adult%20Abuse%20or%20Neglect.docx&amp;action=default&amp;DefaultItemOpen=1" TargetMode="External"/><Relationship Id="rId3" Type="http://schemas.openxmlformats.org/officeDocument/2006/relationships/styles" Target="styles.xml"/><Relationship Id="rId12" Type="http://schemas.openxmlformats.org/officeDocument/2006/relationships/hyperlink" Target="https://at.chop.edu/communities/policyprocedure/_layouts/15/WopiFrame.aspx?sourcedoc=/communities/policyprocedure/PolicyManagerDocuments/Pol%20Mgr/Patient%20Care%20Manual/Assessment%20of%20Patients%20(PE)/Suspected%20Child%20Abuse%20or%20Neglect/Suspected%20Child%20Abuse%20or%20Neglect%20for%20Patients%20Seen%20in%20Pennsylvania%20Policy.docx&amp;action=default&amp;DefaultItemOpen=1" TargetMode="External"/><Relationship Id="rId17" Type="http://schemas.openxmlformats.org/officeDocument/2006/relationships/hyperlink" Target="https://chop.policymedical.net/policymed/anonymous/docViewer?stoken=14de2fa8-d9f5-4188-983b-29545b20809f&amp;dtoken=eee37fc7-08f4-471b-ba41-befc8289add5" TargetMode="External"/><Relationship Id="rId25" Type="http://schemas.openxmlformats.org/officeDocument/2006/relationships/hyperlink" Target="https://is.gd/IPVReferralForm" TargetMode="External"/><Relationship Id="rId33" Type="http://schemas.openxmlformats.org/officeDocument/2006/relationships/hyperlink" Target="https://www.futureswithoutviolence.org/userfiles/Mandatory_Reporting_of_DV_to_Law%20Enforcement_by_HCP.pdf" TargetMode="External"/><Relationship Id="rId38" Type="http://schemas.openxmlformats.org/officeDocument/2006/relationships/hyperlink" Target="https://at.chop.edu/communities/policyprocedure/_layouts/15/WopiFrame.aspx?sourcedoc=/communities/policyprocedure/PolicyManagerDocuments/Pol%20Mgr/Patient%20Care%20Manual/Assessment%20of%20Patients%20(PE)/Suspected%20Child%20Abuse%20or%20Neglect/Suspected%20Child%20Abuse%20or%20Neglect%20for%20Patients%20Seen%20in%20Pennsylvania%20Policy.docx&amp;action=default&amp;DefaultItemOpen=1" TargetMode="External"/><Relationship Id="rId46" Type="http://schemas.openxmlformats.org/officeDocument/2006/relationships/hyperlink" Target="https://at.chop.edu/communities/policyprocedure/_layouts/15/WopiFrame.aspx?sourcedoc=/communities/policyprocedure/PolicyManagerDocuments/Pol%20Mgr/Patient%20Care%20Manual/Assessment%20of%20Patients%20(PE)/Suspected%20Adult%20Abuse%20or%20Neglect/Responding%20to%20and%20Reporting%20Allegations%20of%20Suspected%20Adult%20Abuse%20or%20Neglect.docx&amp;action=default&amp;DefaultItemOpen=1" TargetMode="External"/><Relationship Id="rId59" Type="http://schemas.openxmlformats.org/officeDocument/2006/relationships/header" Target="header2.xml"/><Relationship Id="rId20" Type="http://schemas.openxmlformats.org/officeDocument/2006/relationships/hyperlink" Target="https://at.chop.edu/communities/policyprocedure/_layouts/15/WopiFrame.aspx?sourcedoc=/communities/policyprocedure/PolicyManagerDocuments/Pol%20Mgr/Patient%20Care%20Manual/Patients%20Rights%20and%20Organization%20Ethics%20(RI)/Visitation%20Practices/Potential%20for%20Violence-%20Indicators,%20Interventions,%20Resources%20Job%20Aid.docx&amp;action=default&amp;DefaultItemOpen=1" TargetMode="External"/><Relationship Id="rId41" Type="http://schemas.openxmlformats.org/officeDocument/2006/relationships/hyperlink" Target="https://at.chop.edu/communities/policyprocedure/_layouts/15/WopiFrame.aspx?sourcedoc=/communities/policyprocedure/PolicyManagerDocuments/Pol%20Mgr/Patient%20Care%20Manual/Assessment%20of%20Patients%20(PE)/Suspected%20Adult%20Abuse%20or%20Neglect/Adult%20Protective%20Services%20Law%20(APS)%20Act%2070%20of%202010.docx&amp;action=default&amp;DefaultItemOpen=1" TargetMode="External"/><Relationship Id="rId54" Type="http://schemas.openxmlformats.org/officeDocument/2006/relationships/hyperlink" Target="https://at.chop.edu/communities/policyprocedure/_layouts/15/WopiFrame.aspx?sourcedoc=/communities/policyprocedure/PolicyManagerDocuments/Pol%20Mgr/Patient%20Care%20Manual/Assessment%20of%20Patients%20(PE)/Suspected%20Child%20Abuse%20or%20Neglect/Summary%20of%20the%20New%20Jersey%20Child%20Protective%20Welfare%20Law%20Job%20Aid.docx&amp;action=default&amp;DefaultItemOpen=1"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t.chop.edu/communities/policyprocedure/_layouts/15/WopiFrame.aspx?sourcedoc=/communities/policyprocedure/PolicyManagerDocuments/Pol%20Mgr/Patient%20Care%20Manual/Assessment%20of%20Patients%20(PE)/Suspected%20Child%20Abuse%20or%20Neglect/How%20to%20Report%20Suspected%20Child%20Abuse%20or%20Neglect%20for%20Patients%20Seen%20in%20New%20Jer.docx&amp;action=default&amp;DefaultItemOpen=1" TargetMode="External"/><Relationship Id="rId23" Type="http://schemas.openxmlformats.org/officeDocument/2006/relationships/hyperlink" Target="https://chop.policymedical.net/policymed/anonymous/docViewer?stoken=14de2fa8-d9f5-4188-983b-29545b20809f&amp;dtoken=eee37fc7-08f4-471b-ba41-befc8289add5" TargetMode="External"/><Relationship Id="rId28" Type="http://schemas.openxmlformats.org/officeDocument/2006/relationships/hyperlink" Target="https://at.chop.edu/hr/wellness/quick-links/eap-behavioral-health" TargetMode="External"/><Relationship Id="rId36" Type="http://schemas.openxmlformats.org/officeDocument/2006/relationships/hyperlink" Target="https://at.chop.edu/hr/wellness/quick-links/eap-behavioral-health" TargetMode="External"/><Relationship Id="rId49" Type="http://schemas.openxmlformats.org/officeDocument/2006/relationships/hyperlink" Target="https://at.chop.edu/communities/policyprocedure/_layouts/15/WopiFrame.aspx?sourcedoc=/communities/policyprocedure/PolicyManagerDocuments/Pol%20Mgr/Patient%20Care%20Manual/Patients%20Rights%20and%20Organization%20Ethics%20(RI)/Visitation%20Practices/Potential%20for%20Violence-%20Indicators,%20Interventions,%20Resources%20Job%20Aid.docx&amp;action=default&amp;DefaultItemOpen=1" TargetMode="External"/><Relationship Id="rId57" Type="http://schemas.openxmlformats.org/officeDocument/2006/relationships/header" Target="header1.xml"/><Relationship Id="rId10" Type="http://schemas.openxmlformats.org/officeDocument/2006/relationships/hyperlink" Target="https://at.chop.edu/communities/policyprocedure/_layouts/15/WopiFrame.aspx?sourcedoc=/communities/policyprocedure/PolicyManagerDocuments/Pol%20Mgr/Patient%20Care%20Manual/Assessment%20of%20Patients%20(PE)/Suspected%20Child%20Abuse%20or%20Neglect/How%20to%20Report%20Suspected%20Child%20Abuse%20or%20Neglect%20for%20Patients%20Seen%20in%20New%20Jer.docx&amp;action=default&amp;DefaultItemOpen=1" TargetMode="External"/><Relationship Id="rId31" Type="http://schemas.openxmlformats.org/officeDocument/2006/relationships/hyperlink" Target="https://chop.policymedical.net/policymed/anonymous/docViewer?stoken=14de2fa8-d9f5-4188-983b-29545b20809f&amp;dtoken=b74f7835-2b09-4ee9-8734-d1296c5b21d0" TargetMode="External"/><Relationship Id="rId44" Type="http://schemas.openxmlformats.org/officeDocument/2006/relationships/hyperlink" Target="https://at.chop.edu/communities/policyprocedure/_layouts/15/WopiFrame.aspx?sourcedoc=/communities/policyprocedure/PolicyManagerDocuments/Pol%20Mgr/Patient%20Care%20Manual/Assessment%20of%20Patients%20(PE)/Suspected%20Adult%20Abuse%20or%20Neglect/How%20to%20Report%20Suspected%20Adult%20Abuse%20or%20Neglect%20for%20Patients%20Seen%20in%20Pennsyl.docx&amp;action=default&amp;DefaultItemOpen=1" TargetMode="External"/><Relationship Id="rId52" Type="http://schemas.openxmlformats.org/officeDocument/2006/relationships/hyperlink" Target="https://at.chop.edu/communities/policyprocedure/_layouts/15/WopiFrame.aspx?sourcedoc=/communities/policyprocedure/PolicyManagerDocuments/Pol%20Mgr/Patient%20Care%20Manual/Assessment%20of%20Patients%20(PE)/Suspected%20Adult%20Abuse%20or%20Neglect/Summary%20of%20New%20Jersey%20Adult%20Protective%20Services%20Act.docx&amp;action=default&amp;DefaultItemOpen=1"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t.chop.edu/communities/policyprocedure/_layouts/15/WopiFrame.aspx?sourcedoc=/communities/policyprocedure/PolicyManagerDocuments/Pol%20Mgr/Patient%20Care%20Manual/Assessment%20of%20Patients%20(PE)/Suspected%20Child%20Abuse%20or%20Neglect/Suspected%20Child%20Abuse%20or%20Neglect%20for%20Patients%20Seen%20in%20New%20Jersey%20Policy.docx&amp;action=default&amp;DefaultItemOpe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F651-EFFD-47F2-819C-301E0EC1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Allison V</dc:creator>
  <cp:keywords/>
  <dc:description/>
  <cp:lastModifiedBy>jiang junyu</cp:lastModifiedBy>
  <cp:revision>18</cp:revision>
  <cp:lastPrinted>2021-01-18T20:55:00Z</cp:lastPrinted>
  <dcterms:created xsi:type="dcterms:W3CDTF">2021-01-24T19:42:00Z</dcterms:created>
  <dcterms:modified xsi:type="dcterms:W3CDTF">2021-04-06T15:09:00Z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ad162b35-ead9-3165-ae31-145f204055bf</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